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9666E" w14:textId="104DE6D4" w:rsidR="00472034" w:rsidRDefault="00472034" w:rsidP="00472034">
      <w:pPr>
        <w:rPr>
          <w:u w:val="single"/>
          <w:lang w:val="en-US"/>
        </w:rPr>
      </w:pPr>
      <w:r w:rsidRPr="002A015A">
        <w:rPr>
          <w:u w:val="single"/>
          <w:lang w:val="en-US"/>
        </w:rPr>
        <w:t>Q4b.  Why do the Jews need a Redeemer to reverse their impossible spiritual condition, as Adam, Abraham, and David had realized?</w:t>
      </w:r>
      <w:r w:rsidR="00886392">
        <w:rPr>
          <w:u w:val="single"/>
          <w:lang w:val="en-US"/>
        </w:rPr>
        <w:t xml:space="preserve"> Why can’t Jews redeem themselves by the Law?</w:t>
      </w:r>
    </w:p>
    <w:p w14:paraId="1B4DD6EF" w14:textId="4CEB7B22" w:rsidR="00AF17E6" w:rsidRDefault="00AF5915" w:rsidP="00472034">
      <w:pPr>
        <w:rPr>
          <w:lang w:val="en-US"/>
        </w:rPr>
      </w:pPr>
      <w:r>
        <w:rPr>
          <w:lang w:val="en-US"/>
        </w:rPr>
        <w:t xml:space="preserve">In their long history as a people, Jews have faced </w:t>
      </w:r>
      <w:r w:rsidR="00734F05">
        <w:rPr>
          <w:lang w:val="en-US"/>
        </w:rPr>
        <w:t xml:space="preserve">the direst of threats from an </w:t>
      </w:r>
      <w:proofErr w:type="gramStart"/>
      <w:r w:rsidR="00734F05">
        <w:rPr>
          <w:lang w:val="en-US"/>
        </w:rPr>
        <w:t>often hostile</w:t>
      </w:r>
      <w:proofErr w:type="gramEnd"/>
      <w:r w:rsidR="00734F05">
        <w:rPr>
          <w:lang w:val="en-US"/>
        </w:rPr>
        <w:t xml:space="preserve"> humanity.  </w:t>
      </w:r>
      <w:r w:rsidR="00472B79">
        <w:rPr>
          <w:lang w:val="en-US"/>
        </w:rPr>
        <w:t xml:space="preserve">Yet, they have survived.  It is no wonder that </w:t>
      </w:r>
      <w:r w:rsidR="00624E86">
        <w:rPr>
          <w:lang w:val="en-US"/>
        </w:rPr>
        <w:t xml:space="preserve">Jews see redemption as a </w:t>
      </w:r>
      <w:r w:rsidR="00E16ED5">
        <w:rPr>
          <w:lang w:val="en-US"/>
        </w:rPr>
        <w:t>problem to be addressed with earnest ingenuity</w:t>
      </w:r>
      <w:r w:rsidR="00464024">
        <w:rPr>
          <w:lang w:val="en-US"/>
        </w:rPr>
        <w:t xml:space="preserve">, for </w:t>
      </w:r>
      <w:r w:rsidR="00370D8C">
        <w:rPr>
          <w:lang w:val="en-US"/>
        </w:rPr>
        <w:t xml:space="preserve">Jewish survival is at stake.  </w:t>
      </w:r>
    </w:p>
    <w:p w14:paraId="47E317C4" w14:textId="2F7238C9" w:rsidR="0034094A" w:rsidRDefault="0034094A" w:rsidP="00472034">
      <w:pPr>
        <w:rPr>
          <w:lang w:val="en-US"/>
        </w:rPr>
      </w:pPr>
      <w:r>
        <w:rPr>
          <w:lang w:val="en-US"/>
        </w:rPr>
        <w:t xml:space="preserve">     </w:t>
      </w:r>
      <w:proofErr w:type="gramStart"/>
      <w:r>
        <w:rPr>
          <w:lang w:val="en-US"/>
        </w:rPr>
        <w:t>But,</w:t>
      </w:r>
      <w:proofErr w:type="gramEnd"/>
      <w:r>
        <w:rPr>
          <w:lang w:val="en-US"/>
        </w:rPr>
        <w:t xml:space="preserve"> consider the fact that the Jewish line </w:t>
      </w:r>
      <w:r w:rsidR="00726582">
        <w:rPr>
          <w:lang w:val="en-US"/>
        </w:rPr>
        <w:t xml:space="preserve">traces to the line of humanity’s first father, Adam.  Starting with Adam, then Abraham, then David, </w:t>
      </w:r>
      <w:r w:rsidR="00FF2ED8">
        <w:rPr>
          <w:lang w:val="en-US"/>
        </w:rPr>
        <w:t>the fathers faced not just hardship but impossible conditions and certain</w:t>
      </w:r>
      <w:r w:rsidR="00521831">
        <w:rPr>
          <w:lang w:val="en-US"/>
        </w:rPr>
        <w:t xml:space="preserve"> extinction.  Adam’s sin an</w:t>
      </w:r>
      <w:r w:rsidR="00CE6D91">
        <w:rPr>
          <w:lang w:val="en-US"/>
        </w:rPr>
        <w:t xml:space="preserve">d the pall of spiritual death which clung to his naked flesh.  Abraham’s </w:t>
      </w:r>
      <w:r w:rsidR="0006795C">
        <w:rPr>
          <w:lang w:val="en-US"/>
        </w:rPr>
        <w:t>powerless flesh and his lack of a son</w:t>
      </w:r>
      <w:r w:rsidR="006C4FCF">
        <w:rPr>
          <w:lang w:val="en-US"/>
        </w:rPr>
        <w:t xml:space="preserve"> </w:t>
      </w:r>
      <w:proofErr w:type="gramStart"/>
      <w:r w:rsidR="006C4FCF">
        <w:rPr>
          <w:lang w:val="en-US"/>
        </w:rPr>
        <w:t>in the midst of</w:t>
      </w:r>
      <w:proofErr w:type="gramEnd"/>
      <w:r w:rsidR="006C4FCF">
        <w:rPr>
          <w:lang w:val="en-US"/>
        </w:rPr>
        <w:t xml:space="preserve"> </w:t>
      </w:r>
      <w:proofErr w:type="gramStart"/>
      <w:r w:rsidR="006C4FCF">
        <w:rPr>
          <w:lang w:val="en-US"/>
        </w:rPr>
        <w:t>a foreign</w:t>
      </w:r>
      <w:proofErr w:type="gramEnd"/>
      <w:r w:rsidR="006C4FCF">
        <w:rPr>
          <w:lang w:val="en-US"/>
        </w:rPr>
        <w:t xml:space="preserve"> and hostile people.  </w:t>
      </w:r>
      <w:r w:rsidR="0097745D">
        <w:rPr>
          <w:lang w:val="en-US"/>
        </w:rPr>
        <w:t>And, desp</w:t>
      </w:r>
      <w:r w:rsidR="00B249BB">
        <w:rPr>
          <w:lang w:val="en-US"/>
        </w:rPr>
        <w:t>ite having a heart for God, David’s fall into adultery and murder, incurring God’s judgment</w:t>
      </w:r>
      <w:r w:rsidR="0066431D">
        <w:rPr>
          <w:lang w:val="en-US"/>
        </w:rPr>
        <w:t xml:space="preserve">.  </w:t>
      </w:r>
    </w:p>
    <w:p w14:paraId="306BA955" w14:textId="3E653071" w:rsidR="005D3F34" w:rsidRDefault="0066431D" w:rsidP="00472034">
      <w:pPr>
        <w:rPr>
          <w:lang w:val="en-US"/>
        </w:rPr>
      </w:pPr>
      <w:r>
        <w:rPr>
          <w:lang w:val="en-US"/>
        </w:rPr>
        <w:t xml:space="preserve">      At any number of critical points in the lives of Israel’s </w:t>
      </w:r>
      <w:proofErr w:type="spellStart"/>
      <w:r>
        <w:rPr>
          <w:i/>
          <w:iCs/>
          <w:lang w:val="en-US"/>
        </w:rPr>
        <w:t>avot</w:t>
      </w:r>
      <w:proofErr w:type="spellEnd"/>
      <w:r>
        <w:rPr>
          <w:i/>
          <w:iCs/>
          <w:lang w:val="en-US"/>
        </w:rPr>
        <w:t>,</w:t>
      </w:r>
      <w:r>
        <w:rPr>
          <w:lang w:val="en-US"/>
        </w:rPr>
        <w:t xml:space="preserve"> the</w:t>
      </w:r>
      <w:r w:rsidR="009E7303">
        <w:rPr>
          <w:lang w:val="en-US"/>
        </w:rPr>
        <w:t xml:space="preserve"> future of the nation</w:t>
      </w:r>
      <w:r w:rsidR="003462DA">
        <w:rPr>
          <w:lang w:val="en-US"/>
        </w:rPr>
        <w:t xml:space="preserve"> could have been </w:t>
      </w:r>
      <w:r w:rsidR="000F5ACC">
        <w:rPr>
          <w:lang w:val="en-US"/>
        </w:rPr>
        <w:t xml:space="preserve">certainly terminated.  </w:t>
      </w:r>
      <w:r w:rsidR="001D1A7B">
        <w:rPr>
          <w:lang w:val="en-US"/>
        </w:rPr>
        <w:t xml:space="preserve">But, faced with threats </w:t>
      </w:r>
      <w:r w:rsidR="007C734F">
        <w:rPr>
          <w:lang w:val="en-US"/>
        </w:rPr>
        <w:t xml:space="preserve">and conditions which could not be </w:t>
      </w:r>
      <w:r w:rsidR="0033783B">
        <w:rPr>
          <w:lang w:val="en-US"/>
        </w:rPr>
        <w:t xml:space="preserve">fixed by human ability, these fathers </w:t>
      </w:r>
      <w:r w:rsidR="00737D81">
        <w:rPr>
          <w:lang w:val="en-US"/>
        </w:rPr>
        <w:t xml:space="preserve">turned in helpless faith to the Lord God and His promise of a redemptive Seed, a chosen Mashiach.  </w:t>
      </w:r>
      <w:r w:rsidR="00507517">
        <w:rPr>
          <w:lang w:val="en-US"/>
        </w:rPr>
        <w:t xml:space="preserve">Only one anointed with both </w:t>
      </w:r>
      <w:r w:rsidR="00381803">
        <w:rPr>
          <w:lang w:val="en-US"/>
        </w:rPr>
        <w:t xml:space="preserve">earthly right and spiritual might could defeat threats which were not just earthly but spiritual in </w:t>
      </w:r>
      <w:r w:rsidR="00C87146">
        <w:rPr>
          <w:lang w:val="en-US"/>
        </w:rPr>
        <w:t>powe</w:t>
      </w:r>
      <w:r w:rsidR="00657B04">
        <w:rPr>
          <w:lang w:val="en-US"/>
        </w:rPr>
        <w:t>r.  Consider the impossibly threatening conditions</w:t>
      </w:r>
      <w:r w:rsidR="00A15F46">
        <w:rPr>
          <w:lang w:val="en-US"/>
        </w:rPr>
        <w:t xml:space="preserve"> endangering Jewish survival</w:t>
      </w:r>
      <w:r w:rsidR="00CC2B89">
        <w:rPr>
          <w:lang w:val="en-US"/>
        </w:rPr>
        <w:t>, and the</w:t>
      </w:r>
      <w:r w:rsidR="00EC59A7">
        <w:rPr>
          <w:lang w:val="en-US"/>
        </w:rPr>
        <w:t>ir</w:t>
      </w:r>
      <w:r w:rsidR="00CC2B89">
        <w:rPr>
          <w:lang w:val="en-US"/>
        </w:rPr>
        <w:t xml:space="preserve"> need for </w:t>
      </w:r>
      <w:r w:rsidR="00B21944">
        <w:rPr>
          <w:lang w:val="en-US"/>
        </w:rPr>
        <w:t xml:space="preserve">the Lord God’s </w:t>
      </w:r>
      <w:r w:rsidR="00B21944" w:rsidRPr="00331DF3">
        <w:rPr>
          <w:rStyle w:val="Strong"/>
        </w:rPr>
        <w:t>redemptive Mashiach</w:t>
      </w:r>
      <w:r w:rsidR="00B21944">
        <w:rPr>
          <w:lang w:val="en-US"/>
        </w:rPr>
        <w:t xml:space="preserve"> and not human self-redemption.  </w:t>
      </w:r>
    </w:p>
    <w:p w14:paraId="15DB6BE4" w14:textId="7AA49ECD" w:rsidR="007B3CE3" w:rsidRDefault="00E83B23" w:rsidP="00472034">
      <w:pPr>
        <w:rPr>
          <w:lang w:val="en-US"/>
        </w:rPr>
      </w:pPr>
      <w:r>
        <w:rPr>
          <w:lang w:val="en-US"/>
        </w:rPr>
        <w:t xml:space="preserve">     </w:t>
      </w:r>
      <w:r w:rsidRPr="00472595">
        <w:rPr>
          <w:u w:val="single"/>
          <w:lang w:val="en-US"/>
        </w:rPr>
        <w:t>First,</w:t>
      </w:r>
      <w:r w:rsidR="00331DF3" w:rsidRPr="00472595">
        <w:rPr>
          <w:u w:val="single"/>
          <w:lang w:val="en-US"/>
        </w:rPr>
        <w:t xml:space="preserve"> consider how Adam’s </w:t>
      </w:r>
      <w:r w:rsidR="0038258B" w:rsidRPr="00472595">
        <w:rPr>
          <w:u w:val="single"/>
          <w:lang w:val="en-US"/>
        </w:rPr>
        <w:t xml:space="preserve">first sin yoked him and his generations to an </w:t>
      </w:r>
      <w:r w:rsidR="0038258B" w:rsidRPr="00472595">
        <w:rPr>
          <w:rStyle w:val="Strong"/>
          <w:u w:val="single"/>
        </w:rPr>
        <w:t>infinite debt to sin</w:t>
      </w:r>
      <w:r w:rsidR="0038258B" w:rsidRPr="00472595">
        <w:rPr>
          <w:u w:val="single"/>
          <w:lang w:val="en-US"/>
        </w:rPr>
        <w:t xml:space="preserve"> and its </w:t>
      </w:r>
      <w:r w:rsidR="0038258B" w:rsidRPr="00472595">
        <w:rPr>
          <w:rStyle w:val="Strong"/>
          <w:u w:val="single"/>
        </w:rPr>
        <w:t xml:space="preserve">dark </w:t>
      </w:r>
      <w:r w:rsidR="00D97520" w:rsidRPr="00472595">
        <w:rPr>
          <w:rStyle w:val="Strong"/>
          <w:u w:val="single"/>
        </w:rPr>
        <w:t>lord</w:t>
      </w:r>
      <w:r w:rsidR="00D97520" w:rsidRPr="00472595">
        <w:rPr>
          <w:u w:val="single"/>
          <w:lang w:val="en-US"/>
        </w:rPr>
        <w:t>, the</w:t>
      </w:r>
      <w:r w:rsidR="00CB067A">
        <w:rPr>
          <w:u w:val="single"/>
          <w:lang w:val="en-US"/>
        </w:rPr>
        <w:t xml:space="preserve"> deceiving serpent</w:t>
      </w:r>
      <w:r w:rsidR="00366671">
        <w:rPr>
          <w:u w:val="single"/>
          <w:lang w:val="en-US"/>
        </w:rPr>
        <w:t xml:space="preserve">, whose </w:t>
      </w:r>
      <w:r w:rsidR="001B694E">
        <w:rPr>
          <w:u w:val="single"/>
          <w:lang w:val="en-US"/>
        </w:rPr>
        <w:t xml:space="preserve">“head” could only be bruised by the </w:t>
      </w:r>
      <w:r w:rsidR="00E169D1">
        <w:rPr>
          <w:rStyle w:val="Strong"/>
          <w:u w:val="single"/>
        </w:rPr>
        <w:t>spiritually vic</w:t>
      </w:r>
      <w:r w:rsidR="00221A50">
        <w:rPr>
          <w:rStyle w:val="Strong"/>
          <w:u w:val="single"/>
        </w:rPr>
        <w:t>torious</w:t>
      </w:r>
      <w:r w:rsidR="001B694E">
        <w:rPr>
          <w:u w:val="single"/>
          <w:lang w:val="en-US"/>
        </w:rPr>
        <w:t xml:space="preserve"> </w:t>
      </w:r>
      <w:r w:rsidR="001B694E" w:rsidRPr="00E3005F">
        <w:rPr>
          <w:rStyle w:val="Strong"/>
          <w:u w:val="single"/>
        </w:rPr>
        <w:t>Zera</w:t>
      </w:r>
      <w:r w:rsidR="001B694E">
        <w:rPr>
          <w:u w:val="single"/>
          <w:lang w:val="en-US"/>
        </w:rPr>
        <w:t xml:space="preserve"> of the Woman (Gen. 3:15)</w:t>
      </w:r>
      <w:r w:rsidR="00031D37">
        <w:rPr>
          <w:lang w:val="en-US"/>
        </w:rPr>
        <w:t xml:space="preserve">.  </w:t>
      </w:r>
      <w:r w:rsidR="006842D2">
        <w:rPr>
          <w:lang w:val="en-US"/>
        </w:rPr>
        <w:t xml:space="preserve">Remember that in Egypt, each Israelite owed Pharoah a </w:t>
      </w:r>
      <w:r w:rsidR="00BB4D2B" w:rsidRPr="00B46BDA">
        <w:rPr>
          <w:rStyle w:val="Strong"/>
        </w:rPr>
        <w:t>life-debt</w:t>
      </w:r>
      <w:r w:rsidR="00BB4D2B">
        <w:rPr>
          <w:lang w:val="en-US"/>
        </w:rPr>
        <w:t xml:space="preserve"> </w:t>
      </w:r>
      <w:r w:rsidR="00C00FBD">
        <w:rPr>
          <w:lang w:val="en-US"/>
        </w:rPr>
        <w:t>following the practice Joseph established during the famine (Ex. 47:1</w:t>
      </w:r>
      <w:r w:rsidR="001D53BF">
        <w:rPr>
          <w:lang w:val="en-US"/>
        </w:rPr>
        <w:t>8-</w:t>
      </w:r>
      <w:r w:rsidR="00C00FBD">
        <w:rPr>
          <w:lang w:val="en-US"/>
        </w:rPr>
        <w:t>9)</w:t>
      </w:r>
      <w:r w:rsidR="001D53BF">
        <w:rPr>
          <w:lang w:val="en-US"/>
        </w:rPr>
        <w:t xml:space="preserve">, and it was this life-debt which </w:t>
      </w:r>
      <w:r w:rsidR="00EF5462">
        <w:rPr>
          <w:lang w:val="en-US"/>
        </w:rPr>
        <w:t xml:space="preserve">enslaved the Israelites to Pharoah. </w:t>
      </w:r>
      <w:r w:rsidR="002119C1">
        <w:rPr>
          <w:lang w:val="en-US"/>
        </w:rPr>
        <w:t xml:space="preserve"> However,</w:t>
      </w:r>
      <w:r w:rsidR="001F6994">
        <w:rPr>
          <w:lang w:val="en-US"/>
        </w:rPr>
        <w:t xml:space="preserve"> </w:t>
      </w:r>
      <w:r w:rsidR="004904BF">
        <w:rPr>
          <w:lang w:val="en-US"/>
        </w:rPr>
        <w:t xml:space="preserve">when Adam sinned, he </w:t>
      </w:r>
      <w:r w:rsidR="004904BF" w:rsidRPr="003C4EA0">
        <w:rPr>
          <w:rStyle w:val="Strong"/>
        </w:rPr>
        <w:t>died</w:t>
      </w:r>
      <w:r w:rsidR="004904BF">
        <w:rPr>
          <w:lang w:val="en-US"/>
        </w:rPr>
        <w:t xml:space="preserve"> spiritually (Gen. 2:17), incurring an </w:t>
      </w:r>
      <w:r w:rsidR="004904BF" w:rsidRPr="003E40A4">
        <w:rPr>
          <w:rStyle w:val="Strong"/>
        </w:rPr>
        <w:t>infinite sin</w:t>
      </w:r>
      <w:r w:rsidR="004904BF">
        <w:rPr>
          <w:lang w:val="en-US"/>
        </w:rPr>
        <w:t xml:space="preserve"> </w:t>
      </w:r>
      <w:r w:rsidR="004904BF" w:rsidRPr="003E40A4">
        <w:rPr>
          <w:rStyle w:val="Strong"/>
        </w:rPr>
        <w:t>debt</w:t>
      </w:r>
      <w:r w:rsidR="003173F8">
        <w:rPr>
          <w:rStyle w:val="Strong"/>
        </w:rPr>
        <w:t>.</w:t>
      </w:r>
      <w:r w:rsidR="00757038">
        <w:rPr>
          <w:lang w:val="en-US"/>
        </w:rPr>
        <w:t xml:space="preserve"> </w:t>
      </w:r>
      <w:r w:rsidR="007B3CE3">
        <w:rPr>
          <w:lang w:val="en-US"/>
        </w:rPr>
        <w:t xml:space="preserve">For, when Adam and Eve died spiritually, they </w:t>
      </w:r>
      <w:r w:rsidR="00F17049">
        <w:rPr>
          <w:lang w:val="en-US"/>
        </w:rPr>
        <w:t xml:space="preserve">defiled with death the glorious “image” and “likeness” of </w:t>
      </w:r>
      <w:r w:rsidR="00AB1FDB">
        <w:rPr>
          <w:lang w:val="en-US"/>
        </w:rPr>
        <w:t xml:space="preserve">God, which had been entrusted to them.  </w:t>
      </w:r>
      <w:r w:rsidR="00182102">
        <w:rPr>
          <w:lang w:val="en-US"/>
        </w:rPr>
        <w:t xml:space="preserve">They traded life with God as his heirs </w:t>
      </w:r>
      <w:r w:rsidR="004A2CC7">
        <w:rPr>
          <w:lang w:val="en-US"/>
        </w:rPr>
        <w:t xml:space="preserve">for spiritual death, a state in which they were </w:t>
      </w:r>
      <w:r w:rsidR="00921667">
        <w:rPr>
          <w:lang w:val="en-US"/>
        </w:rPr>
        <w:t xml:space="preserve">crushed under their infinite sin debt </w:t>
      </w:r>
      <w:r w:rsidR="002D5644">
        <w:rPr>
          <w:lang w:val="en-US"/>
        </w:rPr>
        <w:t xml:space="preserve">and pressed into </w:t>
      </w:r>
      <w:r w:rsidR="0053509A">
        <w:rPr>
          <w:lang w:val="en-US"/>
        </w:rPr>
        <w:t>the servitude who enticed them to sin, the dark serp</w:t>
      </w:r>
      <w:r w:rsidR="0056409C">
        <w:rPr>
          <w:lang w:val="en-US"/>
        </w:rPr>
        <w:t>ent.</w:t>
      </w:r>
      <w:r w:rsidR="00A014C1">
        <w:rPr>
          <w:lang w:val="en-US"/>
        </w:rPr>
        <w:t xml:space="preserve">  Thus, </w:t>
      </w:r>
      <w:r w:rsidR="003002D5">
        <w:rPr>
          <w:lang w:val="en-US"/>
        </w:rPr>
        <w:t xml:space="preserve">Adam and his generations were saddled with an infinite sin debt to death, and this </w:t>
      </w:r>
      <w:r w:rsidR="00127580">
        <w:rPr>
          <w:lang w:val="en-US"/>
        </w:rPr>
        <w:t xml:space="preserve">spiritual condition darkened their lives on earth. </w:t>
      </w:r>
    </w:p>
    <w:p w14:paraId="1495B0C8" w14:textId="1E68E764" w:rsidR="00403FBE" w:rsidRDefault="00127580" w:rsidP="00472034">
      <w:pPr>
        <w:rPr>
          <w:lang w:val="en-US"/>
        </w:rPr>
      </w:pPr>
      <w:r>
        <w:rPr>
          <w:lang w:val="en-US"/>
        </w:rPr>
        <w:t xml:space="preserve">      </w:t>
      </w:r>
      <w:r w:rsidR="00A0480E">
        <w:rPr>
          <w:lang w:val="en-US"/>
        </w:rPr>
        <w:t xml:space="preserve">If, </w:t>
      </w:r>
      <w:r w:rsidR="00F456E8">
        <w:rPr>
          <w:lang w:val="en-US"/>
        </w:rPr>
        <w:t>under the</w:t>
      </w:r>
      <w:r w:rsidR="007A78E2">
        <w:rPr>
          <w:lang w:val="en-US"/>
        </w:rPr>
        <w:t xml:space="preserve">ir indebted servitude to Pharoah, the Israelites were compelled to </w:t>
      </w:r>
      <w:r w:rsidR="0097587F">
        <w:rPr>
          <w:lang w:val="en-US"/>
        </w:rPr>
        <w:t xml:space="preserve">live </w:t>
      </w:r>
      <w:r w:rsidR="00A177B9">
        <w:rPr>
          <w:lang w:val="en-US"/>
        </w:rPr>
        <w:t>g</w:t>
      </w:r>
      <w:r w:rsidR="0097587F">
        <w:rPr>
          <w:lang w:val="en-US"/>
        </w:rPr>
        <w:t>odless lives of unbelief</w:t>
      </w:r>
      <w:r w:rsidR="00D617CC">
        <w:rPr>
          <w:lang w:val="en-US"/>
        </w:rPr>
        <w:t xml:space="preserve">, for they </w:t>
      </w:r>
      <w:r w:rsidR="00402F5F">
        <w:rPr>
          <w:lang w:val="en-US"/>
        </w:rPr>
        <w:t xml:space="preserve">could not hear the words of the Lord due to their “broken spirit” and “harsh slavery” (Exodus </w:t>
      </w:r>
      <w:r w:rsidR="004E19D2">
        <w:rPr>
          <w:lang w:val="en-US"/>
        </w:rPr>
        <w:t>6:9).</w:t>
      </w:r>
      <w:r w:rsidR="005167F8">
        <w:rPr>
          <w:lang w:val="en-US"/>
        </w:rPr>
        <w:t xml:space="preserve">  How much more </w:t>
      </w:r>
      <w:r w:rsidR="00E86385">
        <w:rPr>
          <w:lang w:val="en-US"/>
        </w:rPr>
        <w:t>does</w:t>
      </w:r>
      <w:r w:rsidR="005167F8">
        <w:rPr>
          <w:lang w:val="en-US"/>
        </w:rPr>
        <w:t xml:space="preserve"> humanity’s </w:t>
      </w:r>
      <w:r w:rsidR="005167F8" w:rsidRPr="00E9314C">
        <w:rPr>
          <w:rStyle w:val="Strong"/>
        </w:rPr>
        <w:t>infinite indeb</w:t>
      </w:r>
      <w:r w:rsidR="00E9314C" w:rsidRPr="00E9314C">
        <w:rPr>
          <w:rStyle w:val="Strong"/>
        </w:rPr>
        <w:t>ted servitude</w:t>
      </w:r>
      <w:r w:rsidR="00E9314C">
        <w:rPr>
          <w:lang w:val="en-US"/>
        </w:rPr>
        <w:t xml:space="preserve"> to </w:t>
      </w:r>
      <w:r w:rsidR="00E9314C" w:rsidRPr="00761C0C">
        <w:rPr>
          <w:rStyle w:val="Strong"/>
        </w:rPr>
        <w:t>spiritual death</w:t>
      </w:r>
      <w:r w:rsidR="00E9314C">
        <w:rPr>
          <w:lang w:val="en-US"/>
        </w:rPr>
        <w:t xml:space="preserve"> </w:t>
      </w:r>
      <w:r w:rsidR="00DF65F6">
        <w:rPr>
          <w:lang w:val="en-US"/>
        </w:rPr>
        <w:t>leave</w:t>
      </w:r>
      <w:r w:rsidR="006C7E60">
        <w:rPr>
          <w:lang w:val="en-US"/>
        </w:rPr>
        <w:t xml:space="preserve"> no choice</w:t>
      </w:r>
      <w:r w:rsidR="00DF65F6">
        <w:rPr>
          <w:lang w:val="en-US"/>
        </w:rPr>
        <w:t xml:space="preserve"> but </w:t>
      </w:r>
      <w:r w:rsidR="006C7E60">
        <w:rPr>
          <w:lang w:val="en-US"/>
        </w:rPr>
        <w:t xml:space="preserve">for </w:t>
      </w:r>
      <w:r w:rsidR="00DF65F6">
        <w:rPr>
          <w:lang w:val="en-US"/>
        </w:rPr>
        <w:t>Godlessness and unbelief?</w:t>
      </w:r>
      <w:r w:rsidR="006C7E60">
        <w:rPr>
          <w:lang w:val="en-US"/>
        </w:rPr>
        <w:t xml:space="preserve">  Facing this hopeless </w:t>
      </w:r>
      <w:r w:rsidR="00CB4993">
        <w:rPr>
          <w:lang w:val="en-US"/>
        </w:rPr>
        <w:t>loss, Adam</w:t>
      </w:r>
      <w:r w:rsidR="00A26B5D">
        <w:rPr>
          <w:lang w:val="en-US"/>
        </w:rPr>
        <w:t xml:space="preserve"> and Eve </w:t>
      </w:r>
      <w:r w:rsidR="008D16F3">
        <w:rPr>
          <w:lang w:val="en-US"/>
        </w:rPr>
        <w:t xml:space="preserve">could only give up their own works to </w:t>
      </w:r>
      <w:r w:rsidR="004B26C2">
        <w:rPr>
          <w:lang w:val="en-US"/>
        </w:rPr>
        <w:t>rely on the Lord God’s provision</w:t>
      </w:r>
      <w:r w:rsidR="000B0B74">
        <w:rPr>
          <w:lang w:val="en-US"/>
        </w:rPr>
        <w:t>, letting the Lord God “clothe” them in freshly sacrificed garments</w:t>
      </w:r>
      <w:r w:rsidR="003A7580">
        <w:rPr>
          <w:lang w:val="en-US"/>
        </w:rPr>
        <w:t xml:space="preserve"> (Gen. 3:21) rather than insisting on wearing th</w:t>
      </w:r>
      <w:r w:rsidR="007C1740">
        <w:rPr>
          <w:lang w:val="en-US"/>
        </w:rPr>
        <w:t xml:space="preserve">eir Self-made “fig-leaves” (Gen. </w:t>
      </w:r>
      <w:r w:rsidR="00233E98">
        <w:rPr>
          <w:lang w:val="en-US"/>
        </w:rPr>
        <w:t>3:7)</w:t>
      </w:r>
      <w:r w:rsidR="002520EA">
        <w:rPr>
          <w:lang w:val="en-US"/>
        </w:rPr>
        <w:t xml:space="preserve">. </w:t>
      </w:r>
      <w:r w:rsidR="00C43D40">
        <w:rPr>
          <w:lang w:val="en-US"/>
        </w:rPr>
        <w:t xml:space="preserve"> </w:t>
      </w:r>
      <w:r w:rsidR="00536B1A">
        <w:rPr>
          <w:lang w:val="en-US"/>
        </w:rPr>
        <w:t>As Adam’s generations, we all are also burdened by an infinite</w:t>
      </w:r>
      <w:r w:rsidR="004763BB">
        <w:rPr>
          <w:lang w:val="en-US"/>
        </w:rPr>
        <w:t xml:space="preserve">, indebted servitude to death.  Rather than relying on our own Self-works to cover up our nakedness, </w:t>
      </w:r>
      <w:r w:rsidR="00AF632E">
        <w:rPr>
          <w:lang w:val="en-US"/>
        </w:rPr>
        <w:t xml:space="preserve">we are to turn to </w:t>
      </w:r>
      <w:r w:rsidR="00146C67">
        <w:rPr>
          <w:lang w:val="en-US"/>
        </w:rPr>
        <w:t xml:space="preserve">Lord God alone and His promise of Redemption in the anointed </w:t>
      </w:r>
      <w:r w:rsidR="00146C67">
        <w:rPr>
          <w:i/>
          <w:iCs/>
          <w:lang w:val="en-US"/>
        </w:rPr>
        <w:t>Zera,</w:t>
      </w:r>
      <w:r w:rsidR="00146C67">
        <w:rPr>
          <w:lang w:val="en-US"/>
        </w:rPr>
        <w:t xml:space="preserve"> the Seed of the Woman</w:t>
      </w:r>
      <w:r w:rsidR="00931335">
        <w:rPr>
          <w:lang w:val="en-US"/>
        </w:rPr>
        <w:t xml:space="preserve">, who alone is appointed to “crush” </w:t>
      </w:r>
      <w:r w:rsidR="00931335">
        <w:rPr>
          <w:lang w:val="en-US"/>
        </w:rPr>
        <w:lastRenderedPageBreak/>
        <w:t xml:space="preserve">the Serpent’s head, breaking His dark power over us (Gen. 3:15).  </w:t>
      </w:r>
      <w:r w:rsidR="00043B80">
        <w:rPr>
          <w:lang w:val="en-US"/>
        </w:rPr>
        <w:t xml:space="preserve">Adam and Eve had such a </w:t>
      </w:r>
      <w:r w:rsidR="00043B80" w:rsidRPr="00E5293A">
        <w:rPr>
          <w:rStyle w:val="Strong"/>
        </w:rPr>
        <w:t>faith</w:t>
      </w:r>
      <w:r w:rsidR="00043B80">
        <w:rPr>
          <w:lang w:val="en-US"/>
        </w:rPr>
        <w:t xml:space="preserve"> in the </w:t>
      </w:r>
      <w:r w:rsidR="00043B80" w:rsidRPr="00E5293A">
        <w:rPr>
          <w:rStyle w:val="Strong"/>
        </w:rPr>
        <w:t>promised “Seed,</w:t>
      </w:r>
      <w:r w:rsidR="00E138C7" w:rsidRPr="00E5293A">
        <w:rPr>
          <w:rStyle w:val="Strong"/>
        </w:rPr>
        <w:t>”</w:t>
      </w:r>
      <w:r w:rsidR="00E138C7">
        <w:rPr>
          <w:lang w:val="en-US"/>
        </w:rPr>
        <w:t xml:space="preserve"> for </w:t>
      </w:r>
      <w:r w:rsidR="008B4430">
        <w:rPr>
          <w:lang w:val="en-US"/>
        </w:rPr>
        <w:t xml:space="preserve">the rabbis in Genesis Rabbah suppose Eve is referring to Mashiach when she talks of </w:t>
      </w:r>
      <w:r w:rsidR="00A64BF5">
        <w:rPr>
          <w:lang w:val="en-US"/>
        </w:rPr>
        <w:t>“another Seed”</w:t>
      </w:r>
      <w:r w:rsidR="00E5293A">
        <w:rPr>
          <w:lang w:val="en-US"/>
        </w:rPr>
        <w:t xml:space="preserve"> in Genesis 4:25.  </w:t>
      </w:r>
    </w:p>
    <w:p w14:paraId="33DEC263" w14:textId="53D75BF0" w:rsidR="00BF48C6" w:rsidRDefault="00E5293A" w:rsidP="00472034">
      <w:pPr>
        <w:rPr>
          <w:lang w:val="en-US"/>
        </w:rPr>
      </w:pPr>
      <w:r>
        <w:rPr>
          <w:lang w:val="en-US"/>
        </w:rPr>
        <w:t xml:space="preserve">     </w:t>
      </w:r>
      <w:r w:rsidR="00590AF2">
        <w:rPr>
          <w:lang w:val="en-US"/>
        </w:rPr>
        <w:t xml:space="preserve">  </w:t>
      </w:r>
      <w:r w:rsidR="000F32C3">
        <w:rPr>
          <w:u w:val="single"/>
          <w:lang w:val="en-US"/>
        </w:rPr>
        <w:t>Second, consider</w:t>
      </w:r>
      <w:r w:rsidR="00F31832">
        <w:rPr>
          <w:u w:val="single"/>
          <w:lang w:val="en-US"/>
        </w:rPr>
        <w:t xml:space="preserve"> </w:t>
      </w:r>
      <w:r w:rsidR="003B4723">
        <w:rPr>
          <w:u w:val="single"/>
          <w:lang w:val="en-US"/>
        </w:rPr>
        <w:t xml:space="preserve">that the </w:t>
      </w:r>
      <w:r w:rsidR="003B4723" w:rsidRPr="003B4723">
        <w:rPr>
          <w:rStyle w:val="Strong"/>
          <w:u w:val="single"/>
        </w:rPr>
        <w:t>deadness</w:t>
      </w:r>
      <w:r w:rsidR="003B4723">
        <w:rPr>
          <w:u w:val="single"/>
          <w:lang w:val="en-US"/>
        </w:rPr>
        <w:t xml:space="preserve"> of Abraham’s </w:t>
      </w:r>
      <w:r w:rsidR="003B4723" w:rsidRPr="003B4723">
        <w:rPr>
          <w:rStyle w:val="Strong"/>
          <w:u w:val="single"/>
        </w:rPr>
        <w:t>flesh</w:t>
      </w:r>
      <w:r w:rsidR="003B4723">
        <w:rPr>
          <w:u w:val="single"/>
          <w:lang w:val="en-US"/>
        </w:rPr>
        <w:t xml:space="preserve"> made it</w:t>
      </w:r>
      <w:r w:rsidR="0043307C">
        <w:rPr>
          <w:u w:val="single"/>
          <w:lang w:val="en-US"/>
        </w:rPr>
        <w:t xml:space="preserve"> humanly impossible for him to </w:t>
      </w:r>
      <w:r w:rsidR="00E95F53">
        <w:rPr>
          <w:u w:val="single"/>
          <w:lang w:val="en-US"/>
        </w:rPr>
        <w:t xml:space="preserve">achieve the </w:t>
      </w:r>
      <w:r w:rsidR="00282A1C">
        <w:rPr>
          <w:u w:val="single"/>
          <w:lang w:val="en-US"/>
        </w:rPr>
        <w:t>Lord’s good purpose for himself</w:t>
      </w:r>
      <w:r w:rsidR="00D4010F">
        <w:rPr>
          <w:u w:val="single"/>
          <w:lang w:val="en-US"/>
        </w:rPr>
        <w:t xml:space="preserve">, </w:t>
      </w:r>
      <w:r w:rsidR="001A4D06">
        <w:rPr>
          <w:u w:val="single"/>
          <w:lang w:val="en-US"/>
        </w:rPr>
        <w:t xml:space="preserve">so Abraham could only </w:t>
      </w:r>
      <w:r w:rsidR="001A4D06" w:rsidRPr="00956E46">
        <w:rPr>
          <w:rStyle w:val="Strong"/>
          <w:u w:val="single"/>
        </w:rPr>
        <w:t>believe</w:t>
      </w:r>
      <w:r w:rsidR="001A4D06">
        <w:rPr>
          <w:u w:val="single"/>
          <w:lang w:val="en-US"/>
        </w:rPr>
        <w:t xml:space="preserve"> in </w:t>
      </w:r>
      <w:r w:rsidR="00FB7890">
        <w:rPr>
          <w:u w:val="single"/>
          <w:lang w:val="en-US"/>
        </w:rPr>
        <w:t xml:space="preserve">the </w:t>
      </w:r>
      <w:proofErr w:type="gramStart"/>
      <w:r w:rsidR="00FB7890">
        <w:rPr>
          <w:u w:val="single"/>
          <w:lang w:val="en-US"/>
        </w:rPr>
        <w:t xml:space="preserve">spiritually </w:t>
      </w:r>
      <w:r w:rsidR="00956E46">
        <w:rPr>
          <w:u w:val="single"/>
          <w:lang w:val="en-US"/>
        </w:rPr>
        <w:t xml:space="preserve"> </w:t>
      </w:r>
      <w:r w:rsidR="00FB7890">
        <w:rPr>
          <w:rStyle w:val="Strong"/>
          <w:u w:val="single"/>
        </w:rPr>
        <w:t>Life</w:t>
      </w:r>
      <w:proofErr w:type="gramEnd"/>
      <w:r w:rsidR="00FB7890">
        <w:rPr>
          <w:rStyle w:val="Strong"/>
          <w:u w:val="single"/>
        </w:rPr>
        <w:t>-giving</w:t>
      </w:r>
      <w:r w:rsidR="00956E46">
        <w:rPr>
          <w:u w:val="single"/>
          <w:lang w:val="en-US"/>
        </w:rPr>
        <w:t xml:space="preserve"> </w:t>
      </w:r>
      <w:r w:rsidR="00956E46" w:rsidRPr="00956E46">
        <w:rPr>
          <w:rStyle w:val="Strong"/>
          <w:u w:val="single"/>
        </w:rPr>
        <w:t>Seed</w:t>
      </w:r>
      <w:r w:rsidR="00956E46">
        <w:rPr>
          <w:u w:val="single"/>
          <w:lang w:val="en-US"/>
        </w:rPr>
        <w:t xml:space="preserve"> to be multiplied as a blessing to all nations (Gen. 22:</w:t>
      </w:r>
      <w:r w:rsidR="00F42A17">
        <w:rPr>
          <w:u w:val="single"/>
          <w:lang w:val="en-US"/>
        </w:rPr>
        <w:t>17-18</w:t>
      </w:r>
      <w:r w:rsidR="00956E46">
        <w:rPr>
          <w:u w:val="single"/>
          <w:lang w:val="en-US"/>
        </w:rPr>
        <w:t>)</w:t>
      </w:r>
      <w:r w:rsidR="00282A1C">
        <w:rPr>
          <w:u w:val="single"/>
          <w:lang w:val="en-US"/>
        </w:rPr>
        <w:t>.</w:t>
      </w:r>
      <w:r w:rsidR="00282A1C">
        <w:rPr>
          <w:lang w:val="en-US"/>
        </w:rPr>
        <w:t xml:space="preserve">  When</w:t>
      </w:r>
      <w:r w:rsidR="002C4376">
        <w:rPr>
          <w:lang w:val="en-US"/>
        </w:rPr>
        <w:t xml:space="preserve"> </w:t>
      </w:r>
      <w:r w:rsidR="005D6A61">
        <w:rPr>
          <w:lang w:val="en-US"/>
        </w:rPr>
        <w:t>Adam’s sin introduced “death” into our line (Gen. 3:</w:t>
      </w:r>
      <w:r w:rsidR="002C4376">
        <w:rPr>
          <w:lang w:val="en-US"/>
        </w:rPr>
        <w:t>6)</w:t>
      </w:r>
      <w:r w:rsidR="000A7A7D">
        <w:rPr>
          <w:lang w:val="en-US"/>
        </w:rPr>
        <w:t xml:space="preserve">, this “death” </w:t>
      </w:r>
      <w:r w:rsidR="003D34B5">
        <w:rPr>
          <w:lang w:val="en-US"/>
        </w:rPr>
        <w:t xml:space="preserve">about which the Lord had forewarned would immediately </w:t>
      </w:r>
      <w:r w:rsidR="00784F54">
        <w:rPr>
          <w:lang w:val="en-US"/>
        </w:rPr>
        <w:t xml:space="preserve">cast humanity into a </w:t>
      </w:r>
      <w:r w:rsidR="00784F54" w:rsidRPr="00454078">
        <w:rPr>
          <w:rStyle w:val="Strong"/>
        </w:rPr>
        <w:t>spiritual condition</w:t>
      </w:r>
      <w:r w:rsidR="00784F54">
        <w:rPr>
          <w:lang w:val="en-US"/>
        </w:rPr>
        <w:t xml:space="preserve"> of death</w:t>
      </w:r>
      <w:r w:rsidR="00BF1C5A">
        <w:rPr>
          <w:lang w:val="en-US"/>
        </w:rPr>
        <w:t xml:space="preserve">, a state of </w:t>
      </w:r>
      <w:proofErr w:type="spellStart"/>
      <w:r w:rsidR="00BF1C5A">
        <w:rPr>
          <w:i/>
          <w:iCs/>
          <w:lang w:val="en-US"/>
        </w:rPr>
        <w:t>tsalmaveth</w:t>
      </w:r>
      <w:proofErr w:type="spellEnd"/>
      <w:r w:rsidR="00BF1C5A">
        <w:rPr>
          <w:i/>
          <w:iCs/>
          <w:lang w:val="en-US"/>
        </w:rPr>
        <w:t xml:space="preserve"> </w:t>
      </w:r>
      <w:r w:rsidR="00BF1C5A">
        <w:rPr>
          <w:lang w:val="en-US"/>
        </w:rPr>
        <w:t>or death’s shadow</w:t>
      </w:r>
      <w:r w:rsidR="00784F54">
        <w:rPr>
          <w:lang w:val="en-US"/>
        </w:rPr>
        <w:t xml:space="preserve"> (</w:t>
      </w:r>
      <w:r w:rsidR="00454078">
        <w:rPr>
          <w:lang w:val="en-US"/>
        </w:rPr>
        <w:t>Is. 9:2)</w:t>
      </w:r>
      <w:r w:rsidR="00BF4722">
        <w:rPr>
          <w:lang w:val="en-US"/>
        </w:rPr>
        <w:t xml:space="preserve"> and eventually an </w:t>
      </w:r>
      <w:r w:rsidR="00BF4722" w:rsidRPr="006E5F6C">
        <w:rPr>
          <w:rStyle w:val="Strong"/>
        </w:rPr>
        <w:t>earthly decay</w:t>
      </w:r>
      <w:r w:rsidR="00BF4722">
        <w:rPr>
          <w:lang w:val="en-US"/>
        </w:rPr>
        <w:t xml:space="preserve"> </w:t>
      </w:r>
      <w:r w:rsidR="00A66B77">
        <w:rPr>
          <w:lang w:val="en-US"/>
        </w:rPr>
        <w:t xml:space="preserve">which would return the flesh to the dusty earth (Gen. </w:t>
      </w:r>
      <w:r w:rsidR="00C31100">
        <w:rPr>
          <w:lang w:val="en-US"/>
        </w:rPr>
        <w:t>3:19).</w:t>
      </w:r>
      <w:r w:rsidR="00913DF1">
        <w:rPr>
          <w:lang w:val="en-US"/>
        </w:rPr>
        <w:t xml:space="preserve">  </w:t>
      </w:r>
      <w:r w:rsidR="009333AD">
        <w:rPr>
          <w:lang w:val="en-US"/>
        </w:rPr>
        <w:t xml:space="preserve">Because the </w:t>
      </w:r>
      <w:r w:rsidR="009333AD">
        <w:rPr>
          <w:i/>
          <w:iCs/>
          <w:lang w:val="en-US"/>
        </w:rPr>
        <w:t>deadness</w:t>
      </w:r>
      <w:r w:rsidR="009333AD">
        <w:rPr>
          <w:lang w:val="en-US"/>
        </w:rPr>
        <w:t xml:space="preserve"> of Abraham’s aging flesh</w:t>
      </w:r>
      <w:r w:rsidR="00CB02B7">
        <w:rPr>
          <w:lang w:val="en-US"/>
        </w:rPr>
        <w:t xml:space="preserve"> made it impossible for him to </w:t>
      </w:r>
      <w:r w:rsidR="00A13AE1">
        <w:rPr>
          <w:lang w:val="en-US"/>
        </w:rPr>
        <w:t>accomplish God’s purposes on his own, he had to “believe” the Lor</w:t>
      </w:r>
      <w:r w:rsidR="001D54C8">
        <w:rPr>
          <w:lang w:val="en-US"/>
        </w:rPr>
        <w:t xml:space="preserve">d in dependent faith, and this faith was “counted” to him as “righteousness” (Gen. 15:6).  </w:t>
      </w:r>
      <w:r w:rsidR="006157AF">
        <w:rPr>
          <w:lang w:val="en-US"/>
        </w:rPr>
        <w:t xml:space="preserve">In helpless “flesh,” Abraham had to trust in the Lord’s power alone and </w:t>
      </w:r>
      <w:r w:rsidR="006157AF" w:rsidRPr="006236B0">
        <w:rPr>
          <w:rStyle w:val="Strong"/>
        </w:rPr>
        <w:t>the Redemption</w:t>
      </w:r>
      <w:r w:rsidR="006157AF">
        <w:rPr>
          <w:lang w:val="en-US"/>
        </w:rPr>
        <w:t xml:space="preserve"> of the </w:t>
      </w:r>
      <w:r w:rsidR="00E91926" w:rsidRPr="006236B0">
        <w:rPr>
          <w:rStyle w:val="Strong"/>
        </w:rPr>
        <w:t>anointed Zera</w:t>
      </w:r>
      <w:r w:rsidR="00E91926">
        <w:rPr>
          <w:lang w:val="en-US"/>
        </w:rPr>
        <w:t xml:space="preserve"> to bring the </w:t>
      </w:r>
      <w:r w:rsidR="00E91926" w:rsidRPr="006236B0">
        <w:rPr>
          <w:rStyle w:val="Strong"/>
        </w:rPr>
        <w:t>promised abounding life</w:t>
      </w:r>
      <w:r w:rsidR="00E91926">
        <w:rPr>
          <w:lang w:val="en-US"/>
        </w:rPr>
        <w:t xml:space="preserve"> </w:t>
      </w:r>
      <w:r w:rsidR="00F76D6E">
        <w:rPr>
          <w:lang w:val="en-US"/>
        </w:rPr>
        <w:t xml:space="preserve">to multiply like the stars and bring the Lord’s blessing to all earth’s families.  </w:t>
      </w:r>
    </w:p>
    <w:p w14:paraId="63632DDE" w14:textId="77777777" w:rsidR="00352174" w:rsidRDefault="006236B0" w:rsidP="00472034">
      <w:pPr>
        <w:rPr>
          <w:lang w:val="en-US"/>
        </w:rPr>
      </w:pPr>
      <w:r>
        <w:rPr>
          <w:lang w:val="en-US"/>
        </w:rPr>
        <w:t xml:space="preserve">      </w:t>
      </w:r>
      <w:r w:rsidR="00386C66">
        <w:rPr>
          <w:lang w:val="en-US"/>
        </w:rPr>
        <w:t xml:space="preserve">In the flesh, Abraham could only focus on </w:t>
      </w:r>
      <w:proofErr w:type="spellStart"/>
      <w:r w:rsidR="00386C66">
        <w:rPr>
          <w:lang w:val="en-US"/>
        </w:rPr>
        <w:t>and</w:t>
      </w:r>
      <w:proofErr w:type="spellEnd"/>
      <w:r w:rsidR="00386C66">
        <w:rPr>
          <w:lang w:val="en-US"/>
        </w:rPr>
        <w:t xml:space="preserve"> “</w:t>
      </w:r>
      <w:r w:rsidR="00386C66" w:rsidRPr="00424FD3">
        <w:rPr>
          <w:rStyle w:val="Strong"/>
        </w:rPr>
        <w:t>believe</w:t>
      </w:r>
      <w:r w:rsidR="00386C66">
        <w:rPr>
          <w:lang w:val="en-US"/>
        </w:rPr>
        <w:t xml:space="preserve">” in the </w:t>
      </w:r>
      <w:r w:rsidR="00D34D35">
        <w:rPr>
          <w:lang w:val="en-US"/>
        </w:rPr>
        <w:t xml:space="preserve">redemptive </w:t>
      </w:r>
      <w:r w:rsidR="00D34D35">
        <w:rPr>
          <w:i/>
          <w:iCs/>
          <w:lang w:val="en-US"/>
        </w:rPr>
        <w:t>Zera</w:t>
      </w:r>
      <w:r w:rsidR="00D34D35">
        <w:rPr>
          <w:lang w:val="en-US"/>
        </w:rPr>
        <w:t xml:space="preserve"> to bring to pass all God’s promises, and this faith was “</w:t>
      </w:r>
      <w:r w:rsidR="00424FD3">
        <w:rPr>
          <w:lang w:val="en-US"/>
        </w:rPr>
        <w:t>counted” to him as “righteousness” (15:6).  Yet,</w:t>
      </w:r>
      <w:r w:rsidR="00A52635">
        <w:rPr>
          <w:lang w:val="en-US"/>
        </w:rPr>
        <w:t xml:space="preserve"> Abraham’s children face an even graver </w:t>
      </w:r>
      <w:r w:rsidR="00452A59">
        <w:rPr>
          <w:lang w:val="en-US"/>
        </w:rPr>
        <w:t xml:space="preserve">obstacle, the </w:t>
      </w:r>
      <w:r w:rsidR="00452A59" w:rsidRPr="00640E45">
        <w:rPr>
          <w:rStyle w:val="Strong"/>
        </w:rPr>
        <w:t>spiritual deadn</w:t>
      </w:r>
      <w:r w:rsidR="00F32D70">
        <w:rPr>
          <w:rStyle w:val="Strong"/>
        </w:rPr>
        <w:t>ess</w:t>
      </w:r>
      <w:r w:rsidR="00452A59">
        <w:rPr>
          <w:lang w:val="en-US"/>
        </w:rPr>
        <w:t xml:space="preserve"> of their </w:t>
      </w:r>
      <w:r w:rsidR="00452A59" w:rsidRPr="007C6704">
        <w:rPr>
          <w:rStyle w:val="Strong"/>
        </w:rPr>
        <w:t>flesh</w:t>
      </w:r>
      <w:r w:rsidR="00452A59">
        <w:rPr>
          <w:lang w:val="en-US"/>
        </w:rPr>
        <w:t xml:space="preserve"> absent of the Lord’s spiritual life.  Yet, Israel</w:t>
      </w:r>
      <w:r w:rsidR="007C511E">
        <w:rPr>
          <w:lang w:val="en-US"/>
        </w:rPr>
        <w:t xml:space="preserve">, furnished with God’s Law, presumes </w:t>
      </w:r>
      <w:r w:rsidR="00DD000A">
        <w:rPr>
          <w:lang w:val="en-US"/>
        </w:rPr>
        <w:t xml:space="preserve">to attain a </w:t>
      </w:r>
      <w:r w:rsidR="00DD000A">
        <w:rPr>
          <w:i/>
          <w:iCs/>
          <w:lang w:val="en-US"/>
        </w:rPr>
        <w:t xml:space="preserve">spiritual </w:t>
      </w:r>
      <w:proofErr w:type="gramStart"/>
      <w:r w:rsidR="00DD000A">
        <w:rPr>
          <w:i/>
          <w:iCs/>
          <w:lang w:val="en-US"/>
        </w:rPr>
        <w:t>life</w:t>
      </w:r>
      <w:proofErr w:type="gramEnd"/>
      <w:r w:rsidR="00DD000A">
        <w:rPr>
          <w:lang w:val="en-US"/>
        </w:rPr>
        <w:t xml:space="preserve"> and </w:t>
      </w:r>
      <w:r w:rsidR="00383D70">
        <w:rPr>
          <w:lang w:val="en-US"/>
        </w:rPr>
        <w:t xml:space="preserve">earn a </w:t>
      </w:r>
      <w:r w:rsidR="00383D70" w:rsidRPr="00A35EF4">
        <w:rPr>
          <w:rStyle w:val="Strong"/>
        </w:rPr>
        <w:t>Self-righteousne</w:t>
      </w:r>
      <w:r w:rsidR="002E083D" w:rsidRPr="00A35EF4">
        <w:rPr>
          <w:rStyle w:val="Strong"/>
        </w:rPr>
        <w:t>ss</w:t>
      </w:r>
      <w:r w:rsidR="002E083D">
        <w:rPr>
          <w:lang w:val="en-US"/>
        </w:rPr>
        <w:t xml:space="preserve">, even though they are still </w:t>
      </w:r>
      <w:r w:rsidR="00A64685">
        <w:rPr>
          <w:lang w:val="en-US"/>
        </w:rPr>
        <w:t>helpless in their spiritually dead flesh.</w:t>
      </w:r>
      <w:r w:rsidR="002E54A4">
        <w:rPr>
          <w:lang w:val="en-US"/>
        </w:rPr>
        <w:t xml:space="preserve">  </w:t>
      </w:r>
      <w:proofErr w:type="gramStart"/>
      <w:r w:rsidR="00180673">
        <w:rPr>
          <w:lang w:val="en-US"/>
        </w:rPr>
        <w:t>But</w:t>
      </w:r>
      <w:r w:rsidR="00513ABA">
        <w:rPr>
          <w:lang w:val="en-US"/>
        </w:rPr>
        <w:t>,</w:t>
      </w:r>
      <w:proofErr w:type="gramEnd"/>
      <w:r w:rsidR="00513ABA">
        <w:rPr>
          <w:lang w:val="en-US"/>
        </w:rPr>
        <w:t xml:space="preserve"> does the Law have the power to bring spiritual life to those in dead flesh?</w:t>
      </w:r>
      <w:r w:rsidR="00EA588D">
        <w:rPr>
          <w:lang w:val="en-US"/>
        </w:rPr>
        <w:t xml:space="preserve">  Indeed, the Law reveals the </w:t>
      </w:r>
      <w:r w:rsidR="006A771B">
        <w:rPr>
          <w:lang w:val="en-US"/>
        </w:rPr>
        <w:t xml:space="preserve">commands of God that </w:t>
      </w:r>
      <w:r w:rsidR="00BC7F2D">
        <w:rPr>
          <w:lang w:val="en-US"/>
        </w:rPr>
        <w:t xml:space="preserve">constitute “life” and the evil that brings “death” (Deut. 30:15).  </w:t>
      </w:r>
      <w:r w:rsidR="00F254B7">
        <w:rPr>
          <w:lang w:val="en-US"/>
        </w:rPr>
        <w:t>The Law is a roadmap to life, but</w:t>
      </w:r>
      <w:r w:rsidR="00087E10">
        <w:rPr>
          <w:lang w:val="en-US"/>
        </w:rPr>
        <w:t xml:space="preserve"> ca</w:t>
      </w:r>
      <w:r w:rsidR="00D97DE8">
        <w:rPr>
          <w:lang w:val="en-US"/>
        </w:rPr>
        <w:t xml:space="preserve">n this roadmap </w:t>
      </w:r>
      <w:proofErr w:type="gramStart"/>
      <w:r w:rsidR="00CD205B">
        <w:rPr>
          <w:lang w:val="en-US"/>
        </w:rPr>
        <w:t>actually transport</w:t>
      </w:r>
      <w:proofErr w:type="gramEnd"/>
      <w:r w:rsidR="00CD205B">
        <w:rPr>
          <w:lang w:val="en-US"/>
        </w:rPr>
        <w:t xml:space="preserve"> </w:t>
      </w:r>
      <w:r w:rsidR="003046A7">
        <w:rPr>
          <w:lang w:val="en-US"/>
        </w:rPr>
        <w:t xml:space="preserve">to their destination those trapped in the wreckage of dead flesh?  </w:t>
      </w:r>
      <w:r w:rsidR="00590E25">
        <w:rPr>
          <w:lang w:val="en-US"/>
        </w:rPr>
        <w:t>Sinai itself demonstrates the powerlessness of the Law to give</w:t>
      </w:r>
      <w:r w:rsidR="00FB159F">
        <w:rPr>
          <w:lang w:val="en-US"/>
        </w:rPr>
        <w:t xml:space="preserve"> spiritual</w:t>
      </w:r>
      <w:r w:rsidR="00590E25">
        <w:rPr>
          <w:lang w:val="en-US"/>
        </w:rPr>
        <w:t xml:space="preserve"> life</w:t>
      </w:r>
      <w:r w:rsidR="0068583F">
        <w:rPr>
          <w:lang w:val="en-US"/>
        </w:rPr>
        <w:t xml:space="preserve">, for </w:t>
      </w:r>
      <w:r w:rsidR="00EC038F">
        <w:rPr>
          <w:lang w:val="en-US"/>
        </w:rPr>
        <w:t xml:space="preserve">the Israelites </w:t>
      </w:r>
      <w:r w:rsidR="00C1034C">
        <w:rPr>
          <w:lang w:val="en-US"/>
        </w:rPr>
        <w:t>were still “naked” in their spiritually dead flesh even after receiving the Law, saying, “</w:t>
      </w:r>
      <w:r w:rsidR="00D15099">
        <w:rPr>
          <w:lang w:val="en-US"/>
        </w:rPr>
        <w:t xml:space="preserve">do not let God speak to us, lest we die” (Ex. 20:19).  Even Moses, the author of </w:t>
      </w:r>
      <w:r w:rsidR="005D3B76">
        <w:rPr>
          <w:lang w:val="en-US"/>
        </w:rPr>
        <w:t xml:space="preserve">Torah himself, </w:t>
      </w:r>
      <w:r w:rsidR="00DC2C69">
        <w:rPr>
          <w:lang w:val="en-US"/>
        </w:rPr>
        <w:t xml:space="preserve">is </w:t>
      </w:r>
      <w:r w:rsidR="00CC67C7">
        <w:rPr>
          <w:lang w:val="en-US"/>
        </w:rPr>
        <w:t xml:space="preserve">powerless in his flesh to keep God’s </w:t>
      </w:r>
      <w:r w:rsidR="00E8637B">
        <w:rPr>
          <w:lang w:val="en-US"/>
        </w:rPr>
        <w:t xml:space="preserve">commands perfectly, even if he has the Law to help him, for God </w:t>
      </w:r>
      <w:r w:rsidR="0048726A">
        <w:rPr>
          <w:lang w:val="en-US"/>
        </w:rPr>
        <w:t>warned him that he would “die” because</w:t>
      </w:r>
      <w:r w:rsidR="00E8637B">
        <w:rPr>
          <w:lang w:val="en-US"/>
        </w:rPr>
        <w:t>:</w:t>
      </w:r>
      <w:r w:rsidR="00F146DE">
        <w:rPr>
          <w:lang w:val="en-US"/>
        </w:rPr>
        <w:t xml:space="preserve"> “</w:t>
      </w:r>
      <w:r w:rsidR="003A3A78">
        <w:rPr>
          <w:lang w:val="en-US"/>
        </w:rPr>
        <w:t xml:space="preserve">you broke faith </w:t>
      </w:r>
      <w:r w:rsidR="00237519">
        <w:rPr>
          <w:lang w:val="en-US"/>
        </w:rPr>
        <w:t>with me… you did not treat me as holy” (</w:t>
      </w:r>
      <w:r w:rsidR="001054C4">
        <w:rPr>
          <w:lang w:val="en-US"/>
        </w:rPr>
        <w:t>Deut. 32:51).</w:t>
      </w:r>
    </w:p>
    <w:p w14:paraId="4872B8E3" w14:textId="62C75231" w:rsidR="00316A42" w:rsidRDefault="00352174" w:rsidP="00472034">
      <w:pPr>
        <w:rPr>
          <w:lang w:val="en-US"/>
        </w:rPr>
      </w:pPr>
      <w:r>
        <w:rPr>
          <w:lang w:val="en-US"/>
        </w:rPr>
        <w:t xml:space="preserve">      Thus, when </w:t>
      </w:r>
      <w:r w:rsidR="00640C83">
        <w:rPr>
          <w:lang w:val="en-US"/>
        </w:rPr>
        <w:t>a</w:t>
      </w:r>
      <w:r w:rsidR="00C165B0">
        <w:rPr>
          <w:lang w:val="en-US"/>
        </w:rPr>
        <w:t xml:space="preserve"> person seeks to hold on to a </w:t>
      </w:r>
      <w:r w:rsidR="00C165B0" w:rsidRPr="00406E48">
        <w:rPr>
          <w:rStyle w:val="Strong"/>
        </w:rPr>
        <w:t>Self-righteousness</w:t>
      </w:r>
      <w:r w:rsidR="00C165B0">
        <w:rPr>
          <w:lang w:val="en-US"/>
        </w:rPr>
        <w:t>, earned by keeping the Law perfectly,</w:t>
      </w:r>
      <w:r w:rsidR="00406E48">
        <w:rPr>
          <w:lang w:val="en-US"/>
        </w:rPr>
        <w:t xml:space="preserve"> they are judged when they fall into sin as Moses did</w:t>
      </w:r>
      <w:r w:rsidR="003A4322">
        <w:rPr>
          <w:lang w:val="en-US"/>
        </w:rPr>
        <w:t xml:space="preserve">, for the Lord God warns that when a self-righteous person </w:t>
      </w:r>
      <w:r w:rsidR="00B350FB">
        <w:rPr>
          <w:lang w:val="en-US"/>
        </w:rPr>
        <w:t>relies on the Law but breaks it, then “None of the righteous deeds that he has done shall be remembered; for the treachery</w:t>
      </w:r>
      <w:r w:rsidR="005F6DD3">
        <w:rPr>
          <w:lang w:val="en-US"/>
        </w:rPr>
        <w:t xml:space="preserve"> of which he is guilty and the sin he has committed, for them he shall die” (Ezek. 18:</w:t>
      </w:r>
      <w:r w:rsidR="00883395">
        <w:rPr>
          <w:lang w:val="en-US"/>
        </w:rPr>
        <w:t>26).  However,</w:t>
      </w:r>
      <w:r w:rsidR="00330E4C">
        <w:rPr>
          <w:lang w:val="en-US"/>
        </w:rPr>
        <w:t xml:space="preserve"> when</w:t>
      </w:r>
      <w:r w:rsidR="00B85F07">
        <w:rPr>
          <w:lang w:val="en-US"/>
        </w:rPr>
        <w:t xml:space="preserve"> a person </w:t>
      </w:r>
      <w:proofErr w:type="gramStart"/>
      <w:r w:rsidR="00B85F07">
        <w:rPr>
          <w:lang w:val="en-US"/>
        </w:rPr>
        <w:t>well aware</w:t>
      </w:r>
      <w:proofErr w:type="gramEnd"/>
      <w:r w:rsidR="00B85F07">
        <w:rPr>
          <w:lang w:val="en-US"/>
        </w:rPr>
        <w:t xml:space="preserve"> of the</w:t>
      </w:r>
      <w:r w:rsidR="00A11756">
        <w:rPr>
          <w:lang w:val="en-US"/>
        </w:rPr>
        <w:t xml:space="preserve">ir powerless condition </w:t>
      </w:r>
      <w:r w:rsidR="00B81FD2">
        <w:rPr>
          <w:lang w:val="en-US"/>
        </w:rPr>
        <w:t xml:space="preserve">of </w:t>
      </w:r>
      <w:r w:rsidR="00A11756">
        <w:rPr>
          <w:lang w:val="en-US"/>
        </w:rPr>
        <w:t xml:space="preserve">their </w:t>
      </w:r>
      <w:r w:rsidR="00B81FD2" w:rsidRPr="00B81FD2">
        <w:rPr>
          <w:rStyle w:val="Strong"/>
        </w:rPr>
        <w:t>dead flesh</w:t>
      </w:r>
      <w:r w:rsidR="00B81FD2">
        <w:rPr>
          <w:lang w:val="en-US"/>
        </w:rPr>
        <w:t xml:space="preserve"> so </w:t>
      </w:r>
      <w:r w:rsidR="00B7111F">
        <w:rPr>
          <w:lang w:val="en-US"/>
        </w:rPr>
        <w:t xml:space="preserve">trust in the Lord God and His </w:t>
      </w:r>
      <w:r w:rsidR="009617B5">
        <w:rPr>
          <w:lang w:val="en-US"/>
        </w:rPr>
        <w:t xml:space="preserve">chosen </w:t>
      </w:r>
      <w:r w:rsidR="009617B5">
        <w:rPr>
          <w:i/>
          <w:iCs/>
          <w:lang w:val="en-US"/>
        </w:rPr>
        <w:t xml:space="preserve">Zera, </w:t>
      </w:r>
      <w:r w:rsidR="009617B5">
        <w:rPr>
          <w:lang w:val="en-US"/>
        </w:rPr>
        <w:t xml:space="preserve">the Mashiach, for life, then that person’s </w:t>
      </w:r>
      <w:r w:rsidR="00920EAC">
        <w:rPr>
          <w:lang w:val="en-US"/>
        </w:rPr>
        <w:t xml:space="preserve">redemptive faith is “counted” to them as “righteousness” (Gen. 15:6).  </w:t>
      </w:r>
    </w:p>
    <w:p w14:paraId="03231DBE" w14:textId="30329E05" w:rsidR="00E67603" w:rsidRDefault="00E67603" w:rsidP="00472034">
      <w:pPr>
        <w:rPr>
          <w:lang w:val="en-US"/>
        </w:rPr>
      </w:pPr>
      <w:r>
        <w:rPr>
          <w:lang w:val="en-US"/>
        </w:rPr>
        <w:t xml:space="preserve">         But, for the sake of argument, let us ask this question.  </w:t>
      </w:r>
      <w:r w:rsidR="00EC6B2C">
        <w:rPr>
          <w:lang w:val="en-US"/>
        </w:rPr>
        <w:t>Even though Jews and Gentiles alike have both inherited Adam and Eve’s condition of “naked” and spiritually dead flesh</w:t>
      </w:r>
      <w:r w:rsidR="00CB1BA7">
        <w:rPr>
          <w:lang w:val="en-US"/>
        </w:rPr>
        <w:t xml:space="preserve">, being </w:t>
      </w:r>
      <w:r w:rsidR="00CB1BA7">
        <w:rPr>
          <w:lang w:val="en-US"/>
        </w:rPr>
        <w:lastRenderedPageBreak/>
        <w:t xml:space="preserve">outcast into this world.  Have the Jews succeeded in </w:t>
      </w:r>
      <w:r w:rsidR="00E432FB">
        <w:rPr>
          <w:lang w:val="en-US"/>
        </w:rPr>
        <w:t xml:space="preserve">reversing this spiritual condition, achieving spiritual “life” </w:t>
      </w:r>
      <w:r w:rsidR="00CF2EFE">
        <w:rPr>
          <w:lang w:val="en-US"/>
        </w:rPr>
        <w:t xml:space="preserve">to replace the nakedness of sin-born flesh (as David recognizes in </w:t>
      </w:r>
      <w:r w:rsidR="003D421D">
        <w:rPr>
          <w:lang w:val="en-US"/>
        </w:rPr>
        <w:t>Ps. 51:5, or is David simply an outlier?)</w:t>
      </w:r>
      <w:r w:rsidR="007633C2">
        <w:rPr>
          <w:lang w:val="en-US"/>
        </w:rPr>
        <w:t xml:space="preserve">?  Have the Jews, furnished with the Law of God, attained a </w:t>
      </w:r>
      <w:r w:rsidR="007633C2">
        <w:rPr>
          <w:i/>
          <w:iCs/>
          <w:lang w:val="en-US"/>
        </w:rPr>
        <w:t>Self-Righteousness</w:t>
      </w:r>
      <w:r w:rsidR="007633C2">
        <w:rPr>
          <w:lang w:val="en-US"/>
        </w:rPr>
        <w:t xml:space="preserve"> which </w:t>
      </w:r>
      <w:r w:rsidR="0073146D">
        <w:rPr>
          <w:lang w:val="en-US"/>
        </w:rPr>
        <w:t xml:space="preserve">makes them justified in the eyes of God?  If they have, the Lord God himself would have recognized their self-righteousness and their ability, through Jewish </w:t>
      </w:r>
      <w:r w:rsidR="00F87610">
        <w:rPr>
          <w:lang w:val="en-US"/>
        </w:rPr>
        <w:t xml:space="preserve">learning and </w:t>
      </w:r>
      <w:proofErr w:type="spellStart"/>
      <w:r w:rsidR="00F87610">
        <w:rPr>
          <w:i/>
          <w:iCs/>
          <w:lang w:val="en-US"/>
        </w:rPr>
        <w:t>halakah</w:t>
      </w:r>
      <w:proofErr w:type="spellEnd"/>
      <w:r w:rsidR="00F87610">
        <w:rPr>
          <w:lang w:val="en-US"/>
        </w:rPr>
        <w:t xml:space="preserve">, to </w:t>
      </w:r>
      <w:r w:rsidR="0027400E">
        <w:rPr>
          <w:lang w:val="en-US"/>
        </w:rPr>
        <w:t xml:space="preserve">achieve life and righteousness.  The Lord God himself would admit that the Jews do not need His redemption, being their </w:t>
      </w:r>
      <w:r w:rsidR="0027400E" w:rsidRPr="00DC79E6">
        <w:rPr>
          <w:rStyle w:val="Strong"/>
        </w:rPr>
        <w:t>own Self-Redeemers</w:t>
      </w:r>
      <w:r w:rsidR="0027400E">
        <w:rPr>
          <w:lang w:val="en-US"/>
        </w:rPr>
        <w:t xml:space="preserve">.  </w:t>
      </w:r>
    </w:p>
    <w:p w14:paraId="3A7B41B5" w14:textId="25DC36B4" w:rsidR="00B34ADA" w:rsidRDefault="00B34ADA" w:rsidP="00472034">
      <w:pPr>
        <w:rPr>
          <w:lang w:val="en-US"/>
        </w:rPr>
      </w:pPr>
      <w:r>
        <w:rPr>
          <w:lang w:val="en-US"/>
        </w:rPr>
        <w:t xml:space="preserve">      Instead, </w:t>
      </w:r>
      <w:r w:rsidR="007A657D">
        <w:rPr>
          <w:lang w:val="en-US"/>
        </w:rPr>
        <w:t xml:space="preserve">let’s hear the Lord’s words through Jeremiah the prophet to Judah at the time of the </w:t>
      </w:r>
      <w:r w:rsidR="00D65B2E">
        <w:rPr>
          <w:lang w:val="en-US"/>
        </w:rPr>
        <w:t xml:space="preserve">deportation.  What is the Lord God’s assessment of the spiritual condition of the Jewish people, the </w:t>
      </w:r>
      <w:r w:rsidR="006425FF">
        <w:rPr>
          <w:lang w:val="en-US"/>
        </w:rPr>
        <w:t>acceptability of their efforts of Self-righteousness, and their need for redemption:</w:t>
      </w:r>
    </w:p>
    <w:p w14:paraId="04EDD7E4" w14:textId="33800BF6" w:rsidR="0080484B" w:rsidRDefault="0063312A" w:rsidP="006425FF">
      <w:pPr>
        <w:pStyle w:val="ListParagraph"/>
        <w:numPr>
          <w:ilvl w:val="0"/>
          <w:numId w:val="3"/>
        </w:numPr>
        <w:rPr>
          <w:lang w:val="en-US"/>
        </w:rPr>
      </w:pPr>
      <w:r w:rsidRPr="00115CDD">
        <w:rPr>
          <w:rStyle w:val="Strong"/>
        </w:rPr>
        <w:t>Scope</w:t>
      </w:r>
      <w:r>
        <w:rPr>
          <w:lang w:val="en-US"/>
        </w:rPr>
        <w:t>:  The Lord’s assessment</w:t>
      </w:r>
      <w:r w:rsidR="0076488C">
        <w:rPr>
          <w:lang w:val="en-US"/>
        </w:rPr>
        <w:t xml:space="preserve"> starts with the first days of their nationhood after Egypt (</w:t>
      </w:r>
      <w:r w:rsidR="004B2691">
        <w:rPr>
          <w:lang w:val="en-US"/>
        </w:rPr>
        <w:t>Jer. 7:22) until their last days before exile to Babylon (</w:t>
      </w:r>
      <w:r w:rsidR="00115CDD">
        <w:rPr>
          <w:lang w:val="en-US"/>
        </w:rPr>
        <w:t>v.25).  If Israel had achieved a sufficient righteousness and</w:t>
      </w:r>
      <w:r w:rsidR="00FE5600">
        <w:rPr>
          <w:lang w:val="en-US"/>
        </w:rPr>
        <w:t xml:space="preserve"> did not need the Lord’s redemption, the Lord would say so.  Instead</w:t>
      </w:r>
      <w:r w:rsidR="0080484B">
        <w:rPr>
          <w:lang w:val="en-US"/>
        </w:rPr>
        <w:t xml:space="preserve">, the Lord God is “provoked to anger” (v.18).  </w:t>
      </w:r>
    </w:p>
    <w:p w14:paraId="163855C5" w14:textId="1D2BF0E6" w:rsidR="006425FF" w:rsidRDefault="00445F06" w:rsidP="006425FF">
      <w:pPr>
        <w:pStyle w:val="ListParagraph"/>
        <w:numPr>
          <w:ilvl w:val="0"/>
          <w:numId w:val="3"/>
        </w:numPr>
        <w:rPr>
          <w:lang w:val="en-US"/>
        </w:rPr>
      </w:pPr>
      <w:r w:rsidRPr="00445F06">
        <w:rPr>
          <w:rStyle w:val="Strong"/>
        </w:rPr>
        <w:t>Self-Deception</w:t>
      </w:r>
      <w:r>
        <w:rPr>
          <w:lang w:val="en-US"/>
        </w:rPr>
        <w:t xml:space="preserve">:  Rather than Self-Redemption, the Lord </w:t>
      </w:r>
      <w:r w:rsidR="00E40FFC">
        <w:rPr>
          <w:lang w:val="en-US"/>
        </w:rPr>
        <w:t>points out that Israel has relied on its own false</w:t>
      </w:r>
      <w:r w:rsidR="007D75E5">
        <w:rPr>
          <w:lang w:val="en-US"/>
        </w:rPr>
        <w:t xml:space="preserve"> hopes and errant assumptions.  Namely, t</w:t>
      </w:r>
      <w:r w:rsidR="0027751B">
        <w:rPr>
          <w:lang w:val="en-US"/>
        </w:rPr>
        <w:t xml:space="preserve">hey directed their faith not in God’s promised </w:t>
      </w:r>
      <w:r w:rsidR="009549CB">
        <w:rPr>
          <w:lang w:val="en-US"/>
        </w:rPr>
        <w:t>Mashiach but instead in the “Temple of the Lord” (7:4) and other “deceptive words”</w:t>
      </w:r>
      <w:r w:rsidR="00DF44A1">
        <w:rPr>
          <w:lang w:val="en-US"/>
        </w:rPr>
        <w:t xml:space="preserve"> to assure themselves that they are already “delivered”</w:t>
      </w:r>
      <w:r w:rsidR="009549CB">
        <w:rPr>
          <w:lang w:val="en-US"/>
        </w:rPr>
        <w:t xml:space="preserve"> (7:8)</w:t>
      </w:r>
      <w:r w:rsidR="006012AE">
        <w:rPr>
          <w:lang w:val="en-US"/>
        </w:rPr>
        <w:t xml:space="preserve"> while living sinfully as their own masters (</w:t>
      </w:r>
      <w:r w:rsidR="00DF44A1">
        <w:rPr>
          <w:lang w:val="en-US"/>
        </w:rPr>
        <w:t xml:space="preserve">7:9-10). </w:t>
      </w:r>
    </w:p>
    <w:p w14:paraId="4C2406F6" w14:textId="28C35CF5" w:rsidR="008456BC" w:rsidRDefault="008456BC" w:rsidP="006425FF">
      <w:pPr>
        <w:pStyle w:val="ListParagraph"/>
        <w:numPr>
          <w:ilvl w:val="0"/>
          <w:numId w:val="3"/>
        </w:numPr>
        <w:rPr>
          <w:lang w:val="en-US"/>
        </w:rPr>
      </w:pPr>
      <w:r w:rsidRPr="006126A4">
        <w:rPr>
          <w:rStyle w:val="Strong"/>
        </w:rPr>
        <w:t>Strange Sacrifices</w:t>
      </w:r>
      <w:r>
        <w:rPr>
          <w:lang w:val="en-US"/>
        </w:rPr>
        <w:t xml:space="preserve">:  </w:t>
      </w:r>
      <w:r w:rsidR="00F823AE">
        <w:rPr>
          <w:lang w:val="en-US"/>
        </w:rPr>
        <w:t xml:space="preserve">In the same way that Nadab and Abihu </w:t>
      </w:r>
      <w:r w:rsidR="00454B4D">
        <w:rPr>
          <w:lang w:val="en-US"/>
        </w:rPr>
        <w:t xml:space="preserve">(Lev. 10:1) </w:t>
      </w:r>
      <w:r w:rsidR="00282A37">
        <w:rPr>
          <w:lang w:val="en-US"/>
        </w:rPr>
        <w:t xml:space="preserve">offered to God sacrifices of their own invention, Israel too has consistently </w:t>
      </w:r>
      <w:r w:rsidR="007E2A9B">
        <w:rPr>
          <w:lang w:val="en-US"/>
        </w:rPr>
        <w:t>diluted the Word of God with human words and teachings, starting with the self-proclaimed “oral Torah”</w:t>
      </w:r>
      <w:r w:rsidR="006E519C">
        <w:rPr>
          <w:lang w:val="en-US"/>
        </w:rPr>
        <w:t xml:space="preserve"> </w:t>
      </w:r>
      <w:r w:rsidR="00A87B5D">
        <w:rPr>
          <w:lang w:val="en-US"/>
        </w:rPr>
        <w:t xml:space="preserve">and traditions of </w:t>
      </w:r>
      <w:proofErr w:type="spellStart"/>
      <w:r w:rsidR="00A87B5D">
        <w:rPr>
          <w:i/>
          <w:iCs/>
          <w:lang w:val="en-US"/>
        </w:rPr>
        <w:t>halakah</w:t>
      </w:r>
      <w:proofErr w:type="spellEnd"/>
      <w:r w:rsidR="00A87B5D">
        <w:rPr>
          <w:lang w:val="en-US"/>
        </w:rPr>
        <w:t xml:space="preserve"> </w:t>
      </w:r>
      <w:r w:rsidR="00402A41">
        <w:rPr>
          <w:lang w:val="en-US"/>
        </w:rPr>
        <w:t xml:space="preserve">which God did not ordain.  So, </w:t>
      </w:r>
      <w:r w:rsidR="00157D92">
        <w:rPr>
          <w:lang w:val="en-US"/>
        </w:rPr>
        <w:t>the Lord God reminds Israel that He “did not speak</w:t>
      </w:r>
      <w:r w:rsidR="00375C3A">
        <w:rPr>
          <w:lang w:val="en-US"/>
        </w:rPr>
        <w:t xml:space="preserve"> to your fathers or command them concerning burn offerings and sacrifices” (7:22) so that </w:t>
      </w:r>
      <w:r w:rsidR="002C1460">
        <w:rPr>
          <w:lang w:val="en-US"/>
        </w:rPr>
        <w:t xml:space="preserve">Lord </w:t>
      </w:r>
      <w:r w:rsidR="008210FF">
        <w:rPr>
          <w:lang w:val="en-US"/>
        </w:rPr>
        <w:t xml:space="preserve">tires of “vain offerings” and abominable “incense,” </w:t>
      </w:r>
      <w:r w:rsidR="00E36497">
        <w:rPr>
          <w:lang w:val="en-US"/>
        </w:rPr>
        <w:t>which “burden” him so that his “soul hates” these practices (Is. 1:13</w:t>
      </w:r>
      <w:r w:rsidR="00587153">
        <w:rPr>
          <w:lang w:val="en-US"/>
        </w:rPr>
        <w:t xml:space="preserve">-14).  </w:t>
      </w:r>
    </w:p>
    <w:p w14:paraId="345444E1" w14:textId="691001CF" w:rsidR="00587153" w:rsidRDefault="00D55A58" w:rsidP="006425F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rStyle w:val="Strong"/>
        </w:rPr>
        <w:t xml:space="preserve">Stubborn </w:t>
      </w:r>
      <w:r w:rsidR="00474A29">
        <w:rPr>
          <w:rStyle w:val="Strong"/>
        </w:rPr>
        <w:t>Disobedience</w:t>
      </w:r>
      <w:r w:rsidR="00474A29" w:rsidRPr="00474A29">
        <w:rPr>
          <w:lang w:val="en-US"/>
        </w:rPr>
        <w:t>:</w:t>
      </w:r>
      <w:r w:rsidR="00474A29">
        <w:rPr>
          <w:lang w:val="en-US"/>
        </w:rPr>
        <w:t xml:space="preserve">  Rather than “obeying my</w:t>
      </w:r>
      <w:r w:rsidR="00B430BC">
        <w:rPr>
          <w:lang w:val="en-US"/>
        </w:rPr>
        <w:t xml:space="preserve"> (the Lord’s)</w:t>
      </w:r>
      <w:r w:rsidR="00474A29">
        <w:rPr>
          <w:lang w:val="en-US"/>
        </w:rPr>
        <w:t xml:space="preserve"> voice” (7:23)</w:t>
      </w:r>
      <w:r w:rsidR="00774EA0">
        <w:rPr>
          <w:lang w:val="en-US"/>
        </w:rPr>
        <w:t xml:space="preserve">, as did Abraham and David, who walked in their </w:t>
      </w:r>
      <w:r w:rsidR="00774EA0">
        <w:rPr>
          <w:i/>
          <w:iCs/>
          <w:lang w:val="en-US"/>
        </w:rPr>
        <w:t xml:space="preserve">faith-dependence </w:t>
      </w:r>
      <w:r w:rsidR="00D15A09">
        <w:rPr>
          <w:i/>
          <w:iCs/>
          <w:lang w:val="en-US"/>
        </w:rPr>
        <w:t>i</w:t>
      </w:r>
      <w:r w:rsidR="00774EA0">
        <w:rPr>
          <w:i/>
          <w:iCs/>
          <w:lang w:val="en-US"/>
        </w:rPr>
        <w:t>n God’s redemption,</w:t>
      </w:r>
      <w:r w:rsidR="00D15A09">
        <w:rPr>
          <w:i/>
          <w:iCs/>
          <w:lang w:val="en-US"/>
        </w:rPr>
        <w:t xml:space="preserve"> </w:t>
      </w:r>
      <w:r w:rsidR="00B9217E">
        <w:rPr>
          <w:lang w:val="en-US"/>
        </w:rPr>
        <w:t xml:space="preserve">the Jews consistently walked “in their own counsels and the stubbornness of their evil hearts” (7:24).  That is, there is no indication that the “naked flesh” which is </w:t>
      </w:r>
      <w:r w:rsidR="003A7478">
        <w:rPr>
          <w:lang w:val="en-US"/>
        </w:rPr>
        <w:t xml:space="preserve">dead in sins has been replaced with a living Spirit.  Thus, the trajectory of Jewish history is not </w:t>
      </w:r>
      <w:r w:rsidR="00B87769">
        <w:rPr>
          <w:lang w:val="en-US"/>
        </w:rPr>
        <w:t xml:space="preserve">an upward rise </w:t>
      </w:r>
      <w:r w:rsidR="00781CA5">
        <w:rPr>
          <w:lang w:val="en-US"/>
        </w:rPr>
        <w:t>to righteousness and perfection but a descent, a “backwardness” (</w:t>
      </w:r>
      <w:r w:rsidR="00F0289D">
        <w:rPr>
          <w:lang w:val="en-US"/>
        </w:rPr>
        <w:t xml:space="preserve">7:24) into increasing depravity.  </w:t>
      </w:r>
    </w:p>
    <w:p w14:paraId="1C41598C" w14:textId="5A20FE1C" w:rsidR="00E67603" w:rsidRDefault="00F0289D" w:rsidP="0047203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rStyle w:val="Strong"/>
        </w:rPr>
        <w:t xml:space="preserve">Spirit-lessness:  </w:t>
      </w:r>
      <w:r>
        <w:rPr>
          <w:lang w:val="en-US"/>
        </w:rPr>
        <w:t>In f</w:t>
      </w:r>
      <w:r w:rsidR="001E7881">
        <w:rPr>
          <w:lang w:val="en-US"/>
        </w:rPr>
        <w:t xml:space="preserve">act, the rest of Jewish history from the Exile to the modern re-gathering of the Jewish people in Israel </w:t>
      </w:r>
      <w:r w:rsidR="00846920">
        <w:rPr>
          <w:lang w:val="en-US"/>
        </w:rPr>
        <w:t xml:space="preserve">still has no indication that the Jews have achieved Self-Redemption through the Law, bearing the fruit of an acceptable Self-Righteousness.  Instead, </w:t>
      </w:r>
      <w:r w:rsidR="00D9191C">
        <w:rPr>
          <w:lang w:val="en-US"/>
        </w:rPr>
        <w:t xml:space="preserve">Ezekiel’s prophecy </w:t>
      </w:r>
      <w:r w:rsidR="0062541F">
        <w:rPr>
          <w:lang w:val="en-US"/>
        </w:rPr>
        <w:t>depicts Israel as “dry bones” needing the “Spirit” from God (Ezek. 37:</w:t>
      </w:r>
      <w:r w:rsidR="002B3A28">
        <w:rPr>
          <w:lang w:val="en-US"/>
        </w:rPr>
        <w:t xml:space="preserve">7-10, 14).  </w:t>
      </w:r>
    </w:p>
    <w:p w14:paraId="19BBEB88" w14:textId="75A212A6" w:rsidR="002B3A28" w:rsidRDefault="002B3A28" w:rsidP="002B3A28">
      <w:pPr>
        <w:rPr>
          <w:lang w:val="en-US"/>
        </w:rPr>
      </w:pPr>
      <w:r>
        <w:rPr>
          <w:lang w:val="en-US"/>
        </w:rPr>
        <w:lastRenderedPageBreak/>
        <w:t xml:space="preserve">To summarize, Israel’s model of Self-righteousness:  Law + </w:t>
      </w:r>
      <w:r w:rsidR="00B8028A">
        <w:rPr>
          <w:lang w:val="en-US"/>
        </w:rPr>
        <w:t xml:space="preserve">Self-Righteousness </w:t>
      </w:r>
      <w:r w:rsidR="00B8028A" w:rsidRPr="00B8028A">
        <w:rPr>
          <w:lang w:val="en-US"/>
        </w:rPr>
        <w:sym w:font="Wingdings" w:char="F0E0"/>
      </w:r>
      <w:r w:rsidR="00B8028A">
        <w:rPr>
          <w:lang w:val="en-US"/>
        </w:rPr>
        <w:t xml:space="preserve"> Life &amp; Self-Redemption </w:t>
      </w:r>
      <w:r w:rsidR="00861DA4">
        <w:rPr>
          <w:lang w:val="en-US"/>
        </w:rPr>
        <w:t xml:space="preserve">has been judged by the Lord God, from first to last, Egypt to the Modern Day, as mere self-deception.  </w:t>
      </w:r>
      <w:r w:rsidR="002D7BCA">
        <w:rPr>
          <w:lang w:val="en-US"/>
        </w:rPr>
        <w:t xml:space="preserve">Israel has never demonstrated a Self-Righteousness which the Lord would recognize as sufficient for Self-Redemption.  </w:t>
      </w:r>
      <w:r w:rsidR="00D72E0B">
        <w:rPr>
          <w:lang w:val="en-US"/>
        </w:rPr>
        <w:t xml:space="preserve">Rather, the Jews have </w:t>
      </w:r>
      <w:r w:rsidR="00095DB8">
        <w:rPr>
          <w:lang w:val="en-US"/>
        </w:rPr>
        <w:t>displayed a predilection to rely on the Jewish Self</w:t>
      </w:r>
      <w:r w:rsidR="006B112C">
        <w:rPr>
          <w:lang w:val="en-US"/>
        </w:rPr>
        <w:t xml:space="preserve"> for </w:t>
      </w:r>
      <w:r w:rsidR="006B112C">
        <w:rPr>
          <w:i/>
          <w:iCs/>
          <w:lang w:val="en-US"/>
        </w:rPr>
        <w:t>halakhic salvation.</w:t>
      </w:r>
      <w:r w:rsidR="006B112C">
        <w:rPr>
          <w:lang w:val="en-US"/>
        </w:rPr>
        <w:t xml:space="preserve">  </w:t>
      </w:r>
    </w:p>
    <w:p w14:paraId="4C9DBB5C" w14:textId="1737EF63" w:rsidR="00E67603" w:rsidRDefault="006B112C" w:rsidP="00472034">
      <w:pPr>
        <w:rPr>
          <w:lang w:val="en-US"/>
        </w:rPr>
      </w:pPr>
      <w:r>
        <w:rPr>
          <w:lang w:val="en-US"/>
        </w:rPr>
        <w:t xml:space="preserve">      Instead, </w:t>
      </w:r>
      <w:r w:rsidR="005C313A">
        <w:rPr>
          <w:lang w:val="en-US"/>
        </w:rPr>
        <w:t xml:space="preserve">David recognizes that there is no possibility of </w:t>
      </w:r>
      <w:r w:rsidR="005C313A">
        <w:rPr>
          <w:i/>
          <w:iCs/>
          <w:lang w:val="en-US"/>
        </w:rPr>
        <w:t xml:space="preserve">righteousness </w:t>
      </w:r>
      <w:r w:rsidR="005C313A">
        <w:rPr>
          <w:lang w:val="en-US"/>
        </w:rPr>
        <w:t>apart from God, for the promised Mashiach will be “The Lord is our righteousness” (</w:t>
      </w:r>
      <w:r w:rsidR="00380292">
        <w:rPr>
          <w:lang w:val="en-US"/>
        </w:rPr>
        <w:t xml:space="preserve">Jer. 23:6).  Realizing his “naked” condition </w:t>
      </w:r>
      <w:r w:rsidR="00192375">
        <w:rPr>
          <w:lang w:val="en-US"/>
        </w:rPr>
        <w:t xml:space="preserve">ruined by sin, David simply </w:t>
      </w:r>
      <w:r w:rsidR="00192375">
        <w:rPr>
          <w:i/>
          <w:iCs/>
          <w:lang w:val="en-US"/>
        </w:rPr>
        <w:t>repents</w:t>
      </w:r>
      <w:r w:rsidR="00192375">
        <w:rPr>
          <w:lang w:val="en-US"/>
        </w:rPr>
        <w:t xml:space="preserve"> and </w:t>
      </w:r>
      <w:r w:rsidR="00192375">
        <w:rPr>
          <w:i/>
          <w:iCs/>
          <w:lang w:val="en-US"/>
        </w:rPr>
        <w:t>relies</w:t>
      </w:r>
      <w:r w:rsidR="00192375">
        <w:rPr>
          <w:lang w:val="en-US"/>
        </w:rPr>
        <w:t xml:space="preserve"> on the Lord God’s coming Mashiach for the redemption David could never achieve for himself.  </w:t>
      </w:r>
      <w:r w:rsidR="003E6673">
        <w:rPr>
          <w:lang w:val="en-US"/>
        </w:rPr>
        <w:t xml:space="preserve">For, if Israel’s most holy of patriarchs, men who </w:t>
      </w:r>
      <w:r w:rsidR="00592709">
        <w:rPr>
          <w:lang w:val="en-US"/>
        </w:rPr>
        <w:t xml:space="preserve">knew God face-to-face, Moses and David, could not live </w:t>
      </w:r>
      <w:r w:rsidR="0048273F">
        <w:rPr>
          <w:lang w:val="en-US"/>
        </w:rPr>
        <w:t>perfectly righteous lives—Moses losing his place in the promised land and David committing adultery and murder at the end of his life</w:t>
      </w:r>
      <w:r w:rsidR="00FC6DE2">
        <w:rPr>
          <w:lang w:val="en-US"/>
        </w:rPr>
        <w:t xml:space="preserve">—what chance have their children in achieving a Self-Righteousness to abandon the </w:t>
      </w:r>
      <w:r w:rsidR="00FC6DE2">
        <w:rPr>
          <w:i/>
          <w:iCs/>
          <w:lang w:val="en-US"/>
        </w:rPr>
        <w:t>Redemptive Faith</w:t>
      </w:r>
      <w:r w:rsidR="00FC6DE2">
        <w:rPr>
          <w:lang w:val="en-US"/>
        </w:rPr>
        <w:t xml:space="preserve"> of their fathers?</w:t>
      </w:r>
    </w:p>
    <w:p w14:paraId="0643177E" w14:textId="0CFDA06A" w:rsidR="004139DD" w:rsidRDefault="007054DB" w:rsidP="00472034">
      <w:pPr>
        <w:rPr>
          <w:u w:val="single"/>
          <w:lang w:val="en-US"/>
        </w:rPr>
      </w:pPr>
      <w:r>
        <w:rPr>
          <w:lang w:val="en-US"/>
        </w:rPr>
        <w:t xml:space="preserve">       </w:t>
      </w:r>
      <w:r>
        <w:rPr>
          <w:u w:val="single"/>
          <w:lang w:val="en-US"/>
        </w:rPr>
        <w:t xml:space="preserve">Finally, </w:t>
      </w:r>
      <w:r w:rsidR="00404880">
        <w:rPr>
          <w:u w:val="single"/>
          <w:lang w:val="en-US"/>
        </w:rPr>
        <w:t>consider David</w:t>
      </w:r>
      <w:r w:rsidR="0036018C">
        <w:rPr>
          <w:u w:val="single"/>
          <w:lang w:val="en-US"/>
        </w:rPr>
        <w:t xml:space="preserve">, a </w:t>
      </w:r>
      <w:r w:rsidR="007F07FF">
        <w:rPr>
          <w:u w:val="single"/>
          <w:lang w:val="en-US"/>
        </w:rPr>
        <w:t xml:space="preserve">man after God’s heart whose righteous words filled the </w:t>
      </w:r>
      <w:r w:rsidR="007F07FF">
        <w:rPr>
          <w:i/>
          <w:iCs/>
          <w:u w:val="single"/>
          <w:lang w:val="en-US"/>
        </w:rPr>
        <w:t>Psalms</w:t>
      </w:r>
      <w:r w:rsidR="00997BAA">
        <w:rPr>
          <w:u w:val="single"/>
          <w:lang w:val="en-US"/>
        </w:rPr>
        <w:t xml:space="preserve">, </w:t>
      </w:r>
      <w:r w:rsidR="00711FF6">
        <w:rPr>
          <w:u w:val="single"/>
          <w:lang w:val="en-US"/>
        </w:rPr>
        <w:t xml:space="preserve">but whose </w:t>
      </w:r>
      <w:r w:rsidR="0012078C">
        <w:rPr>
          <w:u w:val="single"/>
          <w:lang w:val="en-US"/>
        </w:rPr>
        <w:t xml:space="preserve">spiritual condition of dead flesh and </w:t>
      </w:r>
      <w:r w:rsidR="003F5B42">
        <w:rPr>
          <w:u w:val="single"/>
          <w:lang w:val="en-US"/>
        </w:rPr>
        <w:t xml:space="preserve">life among others </w:t>
      </w:r>
      <w:r w:rsidR="000E6AFF">
        <w:rPr>
          <w:u w:val="single"/>
          <w:lang w:val="en-US"/>
        </w:rPr>
        <w:t xml:space="preserve">of dead flesh </w:t>
      </w:r>
      <w:r w:rsidR="00A8583C">
        <w:rPr>
          <w:u w:val="single"/>
          <w:lang w:val="en-US"/>
        </w:rPr>
        <w:t xml:space="preserve">eventually fell to the encompassing spiritual darkness </w:t>
      </w:r>
      <w:r w:rsidR="008A32BA">
        <w:rPr>
          <w:u w:val="single"/>
          <w:lang w:val="en-US"/>
        </w:rPr>
        <w:t xml:space="preserve">by </w:t>
      </w:r>
      <w:r w:rsidR="0065625C">
        <w:rPr>
          <w:u w:val="single"/>
          <w:lang w:val="en-US"/>
        </w:rPr>
        <w:t>sinning against God in adultery and murder</w:t>
      </w:r>
      <w:r w:rsidR="0021751A">
        <w:rPr>
          <w:u w:val="single"/>
          <w:lang w:val="en-US"/>
        </w:rPr>
        <w:t xml:space="preserve">.  Yet, </w:t>
      </w:r>
      <w:r w:rsidR="0094036D">
        <w:rPr>
          <w:u w:val="single"/>
          <w:lang w:val="en-US"/>
        </w:rPr>
        <w:t>his recognition</w:t>
      </w:r>
      <w:r w:rsidR="00EA6FF0">
        <w:rPr>
          <w:u w:val="single"/>
          <w:lang w:val="en-US"/>
        </w:rPr>
        <w:t xml:space="preserve"> of his fallen state</w:t>
      </w:r>
      <w:r w:rsidR="00E95676">
        <w:rPr>
          <w:u w:val="single"/>
          <w:lang w:val="en-US"/>
        </w:rPr>
        <w:t xml:space="preserve">, saying “For I know my transgressions, and my sin is ever before me” (Ps. 51:3) </w:t>
      </w:r>
      <w:r w:rsidR="00AF1E4E">
        <w:rPr>
          <w:u w:val="single"/>
          <w:lang w:val="en-US"/>
        </w:rPr>
        <w:t xml:space="preserve">and his repentance led him to </w:t>
      </w:r>
      <w:r w:rsidR="00AF1E4E" w:rsidRPr="00B6677F">
        <w:rPr>
          <w:rStyle w:val="Strong"/>
          <w:u w:val="single"/>
        </w:rPr>
        <w:t>trust</w:t>
      </w:r>
      <w:r w:rsidR="00AF1E4E">
        <w:rPr>
          <w:u w:val="single"/>
          <w:lang w:val="en-US"/>
        </w:rPr>
        <w:t xml:space="preserve"> in the Lord God’s promised </w:t>
      </w:r>
      <w:r w:rsidR="00AF1E4E">
        <w:rPr>
          <w:i/>
          <w:iCs/>
          <w:u w:val="single"/>
          <w:lang w:val="en-US"/>
        </w:rPr>
        <w:t>Zera</w:t>
      </w:r>
      <w:r w:rsidR="00AF1E4E">
        <w:rPr>
          <w:u w:val="single"/>
          <w:lang w:val="en-US"/>
        </w:rPr>
        <w:t xml:space="preserve"> (2 Sam. 7:12)</w:t>
      </w:r>
      <w:r w:rsidR="00B6677F">
        <w:rPr>
          <w:u w:val="single"/>
          <w:lang w:val="en-US"/>
        </w:rPr>
        <w:t xml:space="preserve"> who would b</w:t>
      </w:r>
      <w:r w:rsidR="00502F26">
        <w:rPr>
          <w:u w:val="single"/>
          <w:lang w:val="en-US"/>
        </w:rPr>
        <w:t xml:space="preserve">ear God’s “discipline” for sin </w:t>
      </w:r>
      <w:r w:rsidR="00067625">
        <w:rPr>
          <w:u w:val="single"/>
          <w:lang w:val="en-US"/>
        </w:rPr>
        <w:t>(7:14) to build an eternal house for David and God (7:16).</w:t>
      </w:r>
      <w:r w:rsidR="004C0966">
        <w:rPr>
          <w:lang w:val="en-US"/>
        </w:rPr>
        <w:t xml:space="preserve">  For, it was this Davidic Mashiach who would</w:t>
      </w:r>
      <w:r w:rsidR="00971737">
        <w:rPr>
          <w:lang w:val="en-US"/>
        </w:rPr>
        <w:t xml:space="preserve"> himself be David’s “righteousness” (Jer. 23:</w:t>
      </w:r>
      <w:r w:rsidR="004470BB">
        <w:rPr>
          <w:lang w:val="en-US"/>
        </w:rPr>
        <w:t xml:space="preserve">6) for he would </w:t>
      </w:r>
      <w:r w:rsidR="00A54FD1">
        <w:rPr>
          <w:lang w:val="en-US"/>
        </w:rPr>
        <w:t xml:space="preserve">take away his sins </w:t>
      </w:r>
      <w:r w:rsidR="006D4CA2">
        <w:rPr>
          <w:lang w:val="en-US"/>
        </w:rPr>
        <w:t xml:space="preserve">and give his people an “everlasting righteousness” </w:t>
      </w:r>
      <w:r w:rsidR="00C34A5D">
        <w:rPr>
          <w:lang w:val="en-US"/>
        </w:rPr>
        <w:t xml:space="preserve">(Zech. 3:9 and </w:t>
      </w:r>
      <w:r w:rsidR="0045769A">
        <w:rPr>
          <w:lang w:val="en-US"/>
        </w:rPr>
        <w:t>Dan. 9:24).</w:t>
      </w:r>
    </w:p>
    <w:p w14:paraId="055CD191" w14:textId="146BA117" w:rsidR="004139DD" w:rsidRPr="008B18B9" w:rsidRDefault="004139DD" w:rsidP="00472034">
      <w:pPr>
        <w:rPr>
          <w:lang w:val="en-US"/>
        </w:rPr>
      </w:pPr>
      <w:r>
        <w:rPr>
          <w:lang w:val="en-US"/>
        </w:rPr>
        <w:t xml:space="preserve">       </w:t>
      </w:r>
      <w:r>
        <w:rPr>
          <w:u w:val="single"/>
          <w:lang w:val="en-US"/>
        </w:rPr>
        <w:t xml:space="preserve">To conclude, </w:t>
      </w:r>
      <w:r w:rsidR="00831A46">
        <w:rPr>
          <w:u w:val="single"/>
          <w:lang w:val="en-US"/>
        </w:rPr>
        <w:t xml:space="preserve">the </w:t>
      </w:r>
      <w:proofErr w:type="spellStart"/>
      <w:r w:rsidR="00831A46">
        <w:rPr>
          <w:i/>
          <w:iCs/>
          <w:u w:val="single"/>
          <w:lang w:val="en-US"/>
        </w:rPr>
        <w:t>avot</w:t>
      </w:r>
      <w:proofErr w:type="spellEnd"/>
      <w:r w:rsidR="00831A46">
        <w:rPr>
          <w:u w:val="single"/>
          <w:lang w:val="en-US"/>
        </w:rPr>
        <w:t xml:space="preserve"> proved to be the people of God because they were the peop</w:t>
      </w:r>
      <w:r w:rsidR="002E66CE">
        <w:rPr>
          <w:u w:val="single"/>
          <w:lang w:val="en-US"/>
        </w:rPr>
        <w:t>le redeemed by God.</w:t>
      </w:r>
      <w:r w:rsidR="002E66CE">
        <w:rPr>
          <w:lang w:val="en-US"/>
        </w:rPr>
        <w:t xml:space="preserve">  The Lord God’s redemption was not to equip his people with the right tools so that they could achieve Self-Redemption </w:t>
      </w:r>
      <w:r w:rsidR="004F1DCA">
        <w:rPr>
          <w:lang w:val="en-US"/>
        </w:rPr>
        <w:t xml:space="preserve">by earning a Self-Righteousness.  Instead, such a striving for Self-Redemption </w:t>
      </w:r>
      <w:r w:rsidR="00CF468D">
        <w:rPr>
          <w:lang w:val="en-US"/>
        </w:rPr>
        <w:t xml:space="preserve">echoes the original fall into unbelief, where our first parents were enticed to usurp the Lord’s position to Self-determine and establish </w:t>
      </w:r>
      <w:r w:rsidR="00AC4CBD">
        <w:rPr>
          <w:lang w:val="en-US"/>
        </w:rPr>
        <w:t xml:space="preserve">“good” and “evil” of their own design, a Self-determined righteousness apart from God’s Lordship.  </w:t>
      </w:r>
      <w:r w:rsidR="00216A94">
        <w:rPr>
          <w:lang w:val="en-US"/>
        </w:rPr>
        <w:t xml:space="preserve">Such a Self-Righteousness would mean Adam and Eve would still be covered in fig leaves, </w:t>
      </w:r>
      <w:r w:rsidR="00277A31">
        <w:rPr>
          <w:lang w:val="en-US"/>
        </w:rPr>
        <w:t xml:space="preserve">Abraham would discover a fertility </w:t>
      </w:r>
      <w:r w:rsidR="00632743">
        <w:rPr>
          <w:lang w:val="en-US"/>
        </w:rPr>
        <w:t xml:space="preserve">drug, David would </w:t>
      </w:r>
      <w:proofErr w:type="gramStart"/>
      <w:r w:rsidR="00415229">
        <w:rPr>
          <w:lang w:val="en-US"/>
        </w:rPr>
        <w:t>spending</w:t>
      </w:r>
      <w:proofErr w:type="gramEnd"/>
      <w:r w:rsidR="00415229">
        <w:rPr>
          <w:lang w:val="en-US"/>
        </w:rPr>
        <w:t xml:space="preserve"> an eternity to self-atone for his own sins</w:t>
      </w:r>
      <w:r w:rsidR="00AB6501">
        <w:rPr>
          <w:lang w:val="en-US"/>
        </w:rPr>
        <w:t xml:space="preserve">.  Instead, these </w:t>
      </w:r>
      <w:proofErr w:type="spellStart"/>
      <w:r w:rsidR="00AB6501">
        <w:rPr>
          <w:i/>
          <w:iCs/>
          <w:lang w:val="en-US"/>
        </w:rPr>
        <w:t>avot</w:t>
      </w:r>
      <w:proofErr w:type="spellEnd"/>
      <w:r w:rsidR="00AB6501">
        <w:rPr>
          <w:lang w:val="en-US"/>
        </w:rPr>
        <w:t xml:space="preserve"> </w:t>
      </w:r>
      <w:r w:rsidR="00C21582">
        <w:rPr>
          <w:lang w:val="en-US"/>
        </w:rPr>
        <w:t xml:space="preserve">accepted their own </w:t>
      </w:r>
      <w:r w:rsidR="002251ED">
        <w:rPr>
          <w:i/>
          <w:iCs/>
          <w:lang w:val="en-US"/>
        </w:rPr>
        <w:t>neediness</w:t>
      </w:r>
      <w:r w:rsidR="002251ED">
        <w:rPr>
          <w:lang w:val="en-US"/>
        </w:rPr>
        <w:t xml:space="preserve"> and trusted in the promised </w:t>
      </w:r>
      <w:r w:rsidR="002251ED">
        <w:rPr>
          <w:i/>
          <w:iCs/>
          <w:lang w:val="en-US"/>
        </w:rPr>
        <w:t>Zera</w:t>
      </w:r>
      <w:r w:rsidR="002251ED">
        <w:rPr>
          <w:lang w:val="en-US"/>
        </w:rPr>
        <w:t xml:space="preserve">, God’s Mashiach, alone to </w:t>
      </w:r>
      <w:r w:rsidR="008B18B9">
        <w:rPr>
          <w:lang w:val="en-US"/>
        </w:rPr>
        <w:t xml:space="preserve">redeem them and bring about God’s good purposes.  Obeying </w:t>
      </w:r>
      <w:r w:rsidR="008B18B9">
        <w:rPr>
          <w:i/>
          <w:iCs/>
          <w:lang w:val="en-US"/>
        </w:rPr>
        <w:t>Torah</w:t>
      </w:r>
      <w:r w:rsidR="008B18B9">
        <w:rPr>
          <w:lang w:val="en-US"/>
        </w:rPr>
        <w:t xml:space="preserve"> not as a </w:t>
      </w:r>
      <w:r w:rsidR="00B37A7E">
        <w:rPr>
          <w:lang w:val="en-US"/>
        </w:rPr>
        <w:t xml:space="preserve">tool of Self-Righteousness but as </w:t>
      </w:r>
      <w:r w:rsidR="003268A2">
        <w:rPr>
          <w:lang w:val="en-US"/>
        </w:rPr>
        <w:t xml:space="preserve">interacting with their holy God, who alone </w:t>
      </w:r>
      <w:r w:rsidR="001A4428">
        <w:rPr>
          <w:lang w:val="en-US"/>
        </w:rPr>
        <w:t xml:space="preserve">redeems.  </w:t>
      </w:r>
    </w:p>
    <w:sectPr w:rsidR="004139DD" w:rsidRPr="008B18B9" w:rsidSect="002A015A">
      <w:pgSz w:w="12240" w:h="15840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E4EDC"/>
    <w:multiLevelType w:val="hybridMultilevel"/>
    <w:tmpl w:val="225C65DA"/>
    <w:lvl w:ilvl="0" w:tplc="8ECED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749EA"/>
    <w:multiLevelType w:val="hybridMultilevel"/>
    <w:tmpl w:val="88FA3E30"/>
    <w:lvl w:ilvl="0" w:tplc="215E57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62CF4"/>
    <w:multiLevelType w:val="multilevel"/>
    <w:tmpl w:val="ACD4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5422816">
    <w:abstractNumId w:val="0"/>
  </w:num>
  <w:num w:numId="2" w16cid:durableId="190069147">
    <w:abstractNumId w:val="2"/>
  </w:num>
  <w:num w:numId="3" w16cid:durableId="110264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5A"/>
    <w:rsid w:val="00017A37"/>
    <w:rsid w:val="00031D37"/>
    <w:rsid w:val="000326EC"/>
    <w:rsid w:val="00043B80"/>
    <w:rsid w:val="00067625"/>
    <w:rsid w:val="0006795C"/>
    <w:rsid w:val="00087BED"/>
    <w:rsid w:val="00087E10"/>
    <w:rsid w:val="00091B2B"/>
    <w:rsid w:val="00095DB8"/>
    <w:rsid w:val="000A4111"/>
    <w:rsid w:val="000A7A7D"/>
    <w:rsid w:val="000B085E"/>
    <w:rsid w:val="000B0B74"/>
    <w:rsid w:val="000B5699"/>
    <w:rsid w:val="000E6AFF"/>
    <w:rsid w:val="000F0A38"/>
    <w:rsid w:val="000F32C3"/>
    <w:rsid w:val="000F5ACC"/>
    <w:rsid w:val="001054C4"/>
    <w:rsid w:val="00115CDD"/>
    <w:rsid w:val="0012078C"/>
    <w:rsid w:val="00127580"/>
    <w:rsid w:val="00144963"/>
    <w:rsid w:val="00146C67"/>
    <w:rsid w:val="00157D92"/>
    <w:rsid w:val="00161A08"/>
    <w:rsid w:val="00162C69"/>
    <w:rsid w:val="00180673"/>
    <w:rsid w:val="00182102"/>
    <w:rsid w:val="001826DB"/>
    <w:rsid w:val="00192375"/>
    <w:rsid w:val="001A4428"/>
    <w:rsid w:val="001A4D06"/>
    <w:rsid w:val="001B694E"/>
    <w:rsid w:val="001C33CF"/>
    <w:rsid w:val="001D1A7B"/>
    <w:rsid w:val="001D428B"/>
    <w:rsid w:val="001D53BF"/>
    <w:rsid w:val="001D54C8"/>
    <w:rsid w:val="001E7881"/>
    <w:rsid w:val="001F6994"/>
    <w:rsid w:val="00211893"/>
    <w:rsid w:val="002119C1"/>
    <w:rsid w:val="00216A94"/>
    <w:rsid w:val="0021751A"/>
    <w:rsid w:val="00221A50"/>
    <w:rsid w:val="002251ED"/>
    <w:rsid w:val="00233E98"/>
    <w:rsid w:val="00237519"/>
    <w:rsid w:val="002520EA"/>
    <w:rsid w:val="0027400E"/>
    <w:rsid w:val="0027751B"/>
    <w:rsid w:val="00277A31"/>
    <w:rsid w:val="00282A1C"/>
    <w:rsid w:val="00282A37"/>
    <w:rsid w:val="00291964"/>
    <w:rsid w:val="002977C2"/>
    <w:rsid w:val="002A015A"/>
    <w:rsid w:val="002A27EB"/>
    <w:rsid w:val="002B3A28"/>
    <w:rsid w:val="002B6FFC"/>
    <w:rsid w:val="002B7514"/>
    <w:rsid w:val="002C0794"/>
    <w:rsid w:val="002C1460"/>
    <w:rsid w:val="002C4376"/>
    <w:rsid w:val="002D0ED2"/>
    <w:rsid w:val="002D5644"/>
    <w:rsid w:val="002D7BCA"/>
    <w:rsid w:val="002E083D"/>
    <w:rsid w:val="002E54A4"/>
    <w:rsid w:val="002E66CE"/>
    <w:rsid w:val="002F35B2"/>
    <w:rsid w:val="003002D5"/>
    <w:rsid w:val="003046A7"/>
    <w:rsid w:val="00316A42"/>
    <w:rsid w:val="003173F8"/>
    <w:rsid w:val="003268A2"/>
    <w:rsid w:val="00330E4C"/>
    <w:rsid w:val="00331DF3"/>
    <w:rsid w:val="0033783B"/>
    <w:rsid w:val="0034094A"/>
    <w:rsid w:val="00345782"/>
    <w:rsid w:val="003462DA"/>
    <w:rsid w:val="00352174"/>
    <w:rsid w:val="003529DA"/>
    <w:rsid w:val="0036018C"/>
    <w:rsid w:val="00366671"/>
    <w:rsid w:val="00370D8C"/>
    <w:rsid w:val="00375C3A"/>
    <w:rsid w:val="00380292"/>
    <w:rsid w:val="0038098E"/>
    <w:rsid w:val="00381803"/>
    <w:rsid w:val="0038258B"/>
    <w:rsid w:val="00383D70"/>
    <w:rsid w:val="003844F1"/>
    <w:rsid w:val="00386C66"/>
    <w:rsid w:val="003A1428"/>
    <w:rsid w:val="003A2A23"/>
    <w:rsid w:val="003A3A78"/>
    <w:rsid w:val="003A4322"/>
    <w:rsid w:val="003A7478"/>
    <w:rsid w:val="003A7580"/>
    <w:rsid w:val="003B4723"/>
    <w:rsid w:val="003C4EA0"/>
    <w:rsid w:val="003D2248"/>
    <w:rsid w:val="003D34B5"/>
    <w:rsid w:val="003D421D"/>
    <w:rsid w:val="003E40A4"/>
    <w:rsid w:val="003E6673"/>
    <w:rsid w:val="003F5B42"/>
    <w:rsid w:val="00402A41"/>
    <w:rsid w:val="00402F5F"/>
    <w:rsid w:val="00403FBE"/>
    <w:rsid w:val="0040437B"/>
    <w:rsid w:val="00404880"/>
    <w:rsid w:val="00406E48"/>
    <w:rsid w:val="00407DA3"/>
    <w:rsid w:val="004139DD"/>
    <w:rsid w:val="00415229"/>
    <w:rsid w:val="00424FD3"/>
    <w:rsid w:val="004254E4"/>
    <w:rsid w:val="0043307C"/>
    <w:rsid w:val="00445F06"/>
    <w:rsid w:val="0044646D"/>
    <w:rsid w:val="004470BB"/>
    <w:rsid w:val="00452A59"/>
    <w:rsid w:val="00454078"/>
    <w:rsid w:val="00454B4D"/>
    <w:rsid w:val="0045769A"/>
    <w:rsid w:val="00462DE1"/>
    <w:rsid w:val="00464024"/>
    <w:rsid w:val="00472034"/>
    <w:rsid w:val="00472595"/>
    <w:rsid w:val="00472B79"/>
    <w:rsid w:val="00474A29"/>
    <w:rsid w:val="004763BB"/>
    <w:rsid w:val="0048273F"/>
    <w:rsid w:val="0048726A"/>
    <w:rsid w:val="004904BF"/>
    <w:rsid w:val="00491EE9"/>
    <w:rsid w:val="0049311A"/>
    <w:rsid w:val="00495D23"/>
    <w:rsid w:val="00496345"/>
    <w:rsid w:val="004A2CC7"/>
    <w:rsid w:val="004B2691"/>
    <w:rsid w:val="004B26C2"/>
    <w:rsid w:val="004C0966"/>
    <w:rsid w:val="004D727C"/>
    <w:rsid w:val="004E19D2"/>
    <w:rsid w:val="004E3A62"/>
    <w:rsid w:val="004E51FC"/>
    <w:rsid w:val="004F1DCA"/>
    <w:rsid w:val="004F7F58"/>
    <w:rsid w:val="00500A3E"/>
    <w:rsid w:val="00502F26"/>
    <w:rsid w:val="0050520C"/>
    <w:rsid w:val="00506EBB"/>
    <w:rsid w:val="00507517"/>
    <w:rsid w:val="00513ABA"/>
    <w:rsid w:val="005167F8"/>
    <w:rsid w:val="00521831"/>
    <w:rsid w:val="0052287E"/>
    <w:rsid w:val="0053509A"/>
    <w:rsid w:val="00536B1A"/>
    <w:rsid w:val="00556265"/>
    <w:rsid w:val="0056409C"/>
    <w:rsid w:val="00564707"/>
    <w:rsid w:val="00587153"/>
    <w:rsid w:val="00590AF2"/>
    <w:rsid w:val="00590E25"/>
    <w:rsid w:val="00592709"/>
    <w:rsid w:val="005A3EE6"/>
    <w:rsid w:val="005A6697"/>
    <w:rsid w:val="005B0BE3"/>
    <w:rsid w:val="005C313A"/>
    <w:rsid w:val="005D3B76"/>
    <w:rsid w:val="005D3F34"/>
    <w:rsid w:val="005D6A61"/>
    <w:rsid w:val="005F4E98"/>
    <w:rsid w:val="005F6DD3"/>
    <w:rsid w:val="006012AE"/>
    <w:rsid w:val="006036E0"/>
    <w:rsid w:val="006126A4"/>
    <w:rsid w:val="006157AF"/>
    <w:rsid w:val="006236B0"/>
    <w:rsid w:val="00624E86"/>
    <w:rsid w:val="0062541F"/>
    <w:rsid w:val="00632743"/>
    <w:rsid w:val="0063312A"/>
    <w:rsid w:val="00635D76"/>
    <w:rsid w:val="00640C83"/>
    <w:rsid w:val="00640E45"/>
    <w:rsid w:val="006425FF"/>
    <w:rsid w:val="0065625C"/>
    <w:rsid w:val="00657B04"/>
    <w:rsid w:val="0066431D"/>
    <w:rsid w:val="00676A3A"/>
    <w:rsid w:val="0068218E"/>
    <w:rsid w:val="006842D2"/>
    <w:rsid w:val="0068583F"/>
    <w:rsid w:val="006948F8"/>
    <w:rsid w:val="006A771B"/>
    <w:rsid w:val="006B112C"/>
    <w:rsid w:val="006B162A"/>
    <w:rsid w:val="006B5401"/>
    <w:rsid w:val="006C4FCF"/>
    <w:rsid w:val="006C5B62"/>
    <w:rsid w:val="006C638F"/>
    <w:rsid w:val="006C7E60"/>
    <w:rsid w:val="006D1DE2"/>
    <w:rsid w:val="006D4CA2"/>
    <w:rsid w:val="006E519C"/>
    <w:rsid w:val="006E5F6C"/>
    <w:rsid w:val="006E7F8A"/>
    <w:rsid w:val="006F4515"/>
    <w:rsid w:val="0070005E"/>
    <w:rsid w:val="007054DB"/>
    <w:rsid w:val="00706D0A"/>
    <w:rsid w:val="00711FF6"/>
    <w:rsid w:val="007218AF"/>
    <w:rsid w:val="007264C6"/>
    <w:rsid w:val="00726582"/>
    <w:rsid w:val="0073146D"/>
    <w:rsid w:val="00732D43"/>
    <w:rsid w:val="00734798"/>
    <w:rsid w:val="00734F05"/>
    <w:rsid w:val="00735F4B"/>
    <w:rsid w:val="007369AB"/>
    <w:rsid w:val="00737D81"/>
    <w:rsid w:val="007412C9"/>
    <w:rsid w:val="00757038"/>
    <w:rsid w:val="00761C0C"/>
    <w:rsid w:val="007633C2"/>
    <w:rsid w:val="0076488C"/>
    <w:rsid w:val="00774EA0"/>
    <w:rsid w:val="00776096"/>
    <w:rsid w:val="007800D2"/>
    <w:rsid w:val="00781CA5"/>
    <w:rsid w:val="00784F54"/>
    <w:rsid w:val="007A657D"/>
    <w:rsid w:val="007A78E2"/>
    <w:rsid w:val="007B3CE3"/>
    <w:rsid w:val="007C1740"/>
    <w:rsid w:val="007C2891"/>
    <w:rsid w:val="007C511E"/>
    <w:rsid w:val="007C6704"/>
    <w:rsid w:val="007C734F"/>
    <w:rsid w:val="007D75E5"/>
    <w:rsid w:val="007E2A9B"/>
    <w:rsid w:val="007F03E5"/>
    <w:rsid w:val="007F07FF"/>
    <w:rsid w:val="007F43E6"/>
    <w:rsid w:val="0080484B"/>
    <w:rsid w:val="0081508D"/>
    <w:rsid w:val="008210FF"/>
    <w:rsid w:val="00830453"/>
    <w:rsid w:val="00831A46"/>
    <w:rsid w:val="0083467C"/>
    <w:rsid w:val="00841828"/>
    <w:rsid w:val="008456BC"/>
    <w:rsid w:val="00846623"/>
    <w:rsid w:val="00846920"/>
    <w:rsid w:val="00857973"/>
    <w:rsid w:val="00861DA4"/>
    <w:rsid w:val="00880CF3"/>
    <w:rsid w:val="00883395"/>
    <w:rsid w:val="008852E0"/>
    <w:rsid w:val="00886392"/>
    <w:rsid w:val="008955B3"/>
    <w:rsid w:val="008A32BA"/>
    <w:rsid w:val="008B18B9"/>
    <w:rsid w:val="008B4430"/>
    <w:rsid w:val="008D16F3"/>
    <w:rsid w:val="008D3700"/>
    <w:rsid w:val="008F02B5"/>
    <w:rsid w:val="00913DF1"/>
    <w:rsid w:val="00916198"/>
    <w:rsid w:val="00920EAC"/>
    <w:rsid w:val="00921667"/>
    <w:rsid w:val="00926EC3"/>
    <w:rsid w:val="00931335"/>
    <w:rsid w:val="009333AD"/>
    <w:rsid w:val="0094036D"/>
    <w:rsid w:val="00944018"/>
    <w:rsid w:val="009549CB"/>
    <w:rsid w:val="00954F36"/>
    <w:rsid w:val="00956E46"/>
    <w:rsid w:val="009617B5"/>
    <w:rsid w:val="00971737"/>
    <w:rsid w:val="00972BB2"/>
    <w:rsid w:val="0097587F"/>
    <w:rsid w:val="0097745D"/>
    <w:rsid w:val="00997BAA"/>
    <w:rsid w:val="009A463B"/>
    <w:rsid w:val="009B7420"/>
    <w:rsid w:val="009C2E5F"/>
    <w:rsid w:val="009C3FE7"/>
    <w:rsid w:val="009D0703"/>
    <w:rsid w:val="009E7303"/>
    <w:rsid w:val="00A014C1"/>
    <w:rsid w:val="00A0480E"/>
    <w:rsid w:val="00A11756"/>
    <w:rsid w:val="00A13AE1"/>
    <w:rsid w:val="00A1582C"/>
    <w:rsid w:val="00A15F46"/>
    <w:rsid w:val="00A177B9"/>
    <w:rsid w:val="00A26B5D"/>
    <w:rsid w:val="00A31591"/>
    <w:rsid w:val="00A35EF4"/>
    <w:rsid w:val="00A37ECB"/>
    <w:rsid w:val="00A52635"/>
    <w:rsid w:val="00A5455A"/>
    <w:rsid w:val="00A54FD1"/>
    <w:rsid w:val="00A64685"/>
    <w:rsid w:val="00A64BF5"/>
    <w:rsid w:val="00A66B77"/>
    <w:rsid w:val="00A745F6"/>
    <w:rsid w:val="00A757EC"/>
    <w:rsid w:val="00A8583C"/>
    <w:rsid w:val="00A86D6B"/>
    <w:rsid w:val="00A87B5D"/>
    <w:rsid w:val="00A97694"/>
    <w:rsid w:val="00AB1FDB"/>
    <w:rsid w:val="00AB6501"/>
    <w:rsid w:val="00AC4CBD"/>
    <w:rsid w:val="00AF17E6"/>
    <w:rsid w:val="00AF1E4E"/>
    <w:rsid w:val="00AF2F11"/>
    <w:rsid w:val="00AF404E"/>
    <w:rsid w:val="00AF5915"/>
    <w:rsid w:val="00AF632E"/>
    <w:rsid w:val="00B21944"/>
    <w:rsid w:val="00B249BB"/>
    <w:rsid w:val="00B27C59"/>
    <w:rsid w:val="00B34ADA"/>
    <w:rsid w:val="00B350FB"/>
    <w:rsid w:val="00B355E8"/>
    <w:rsid w:val="00B37A7E"/>
    <w:rsid w:val="00B430BC"/>
    <w:rsid w:val="00B46BDA"/>
    <w:rsid w:val="00B6677F"/>
    <w:rsid w:val="00B6719F"/>
    <w:rsid w:val="00B70026"/>
    <w:rsid w:val="00B700B5"/>
    <w:rsid w:val="00B7111F"/>
    <w:rsid w:val="00B74572"/>
    <w:rsid w:val="00B8028A"/>
    <w:rsid w:val="00B81FD2"/>
    <w:rsid w:val="00B85F07"/>
    <w:rsid w:val="00B87769"/>
    <w:rsid w:val="00B9217E"/>
    <w:rsid w:val="00BA6937"/>
    <w:rsid w:val="00BB4D2B"/>
    <w:rsid w:val="00BC2AC0"/>
    <w:rsid w:val="00BC584F"/>
    <w:rsid w:val="00BC7F2D"/>
    <w:rsid w:val="00BD0289"/>
    <w:rsid w:val="00BF1C5A"/>
    <w:rsid w:val="00BF4722"/>
    <w:rsid w:val="00BF48C6"/>
    <w:rsid w:val="00BF7928"/>
    <w:rsid w:val="00C00FBD"/>
    <w:rsid w:val="00C02340"/>
    <w:rsid w:val="00C05FCC"/>
    <w:rsid w:val="00C1034C"/>
    <w:rsid w:val="00C13826"/>
    <w:rsid w:val="00C165B0"/>
    <w:rsid w:val="00C21582"/>
    <w:rsid w:val="00C30D1C"/>
    <w:rsid w:val="00C31100"/>
    <w:rsid w:val="00C312B2"/>
    <w:rsid w:val="00C34A5D"/>
    <w:rsid w:val="00C43D40"/>
    <w:rsid w:val="00C467E3"/>
    <w:rsid w:val="00C46BAB"/>
    <w:rsid w:val="00C4799E"/>
    <w:rsid w:val="00C53275"/>
    <w:rsid w:val="00C87146"/>
    <w:rsid w:val="00C979B4"/>
    <w:rsid w:val="00CB02B7"/>
    <w:rsid w:val="00CB067A"/>
    <w:rsid w:val="00CB1BA7"/>
    <w:rsid w:val="00CB4993"/>
    <w:rsid w:val="00CC2B89"/>
    <w:rsid w:val="00CC67C7"/>
    <w:rsid w:val="00CD205B"/>
    <w:rsid w:val="00CD457A"/>
    <w:rsid w:val="00CD584A"/>
    <w:rsid w:val="00CE6D91"/>
    <w:rsid w:val="00CF2EFE"/>
    <w:rsid w:val="00CF468D"/>
    <w:rsid w:val="00D15099"/>
    <w:rsid w:val="00D15A09"/>
    <w:rsid w:val="00D31DBC"/>
    <w:rsid w:val="00D34D35"/>
    <w:rsid w:val="00D4010F"/>
    <w:rsid w:val="00D413BF"/>
    <w:rsid w:val="00D55A58"/>
    <w:rsid w:val="00D60D67"/>
    <w:rsid w:val="00D617CC"/>
    <w:rsid w:val="00D65B2E"/>
    <w:rsid w:val="00D667E6"/>
    <w:rsid w:val="00D70116"/>
    <w:rsid w:val="00D72E0B"/>
    <w:rsid w:val="00D74B45"/>
    <w:rsid w:val="00D9191C"/>
    <w:rsid w:val="00D97520"/>
    <w:rsid w:val="00D97DE8"/>
    <w:rsid w:val="00DA7EC1"/>
    <w:rsid w:val="00DB11AA"/>
    <w:rsid w:val="00DB46FF"/>
    <w:rsid w:val="00DB6283"/>
    <w:rsid w:val="00DC2C69"/>
    <w:rsid w:val="00DC79E6"/>
    <w:rsid w:val="00DD000A"/>
    <w:rsid w:val="00DD13C7"/>
    <w:rsid w:val="00DD3DBB"/>
    <w:rsid w:val="00DF44A1"/>
    <w:rsid w:val="00DF65F6"/>
    <w:rsid w:val="00E015D6"/>
    <w:rsid w:val="00E138C7"/>
    <w:rsid w:val="00E169D1"/>
    <w:rsid w:val="00E16ED5"/>
    <w:rsid w:val="00E3005F"/>
    <w:rsid w:val="00E30C6A"/>
    <w:rsid w:val="00E36497"/>
    <w:rsid w:val="00E40FFC"/>
    <w:rsid w:val="00E432FB"/>
    <w:rsid w:val="00E440D6"/>
    <w:rsid w:val="00E5293A"/>
    <w:rsid w:val="00E54823"/>
    <w:rsid w:val="00E67603"/>
    <w:rsid w:val="00E70C07"/>
    <w:rsid w:val="00E83B23"/>
    <w:rsid w:val="00E8637B"/>
    <w:rsid w:val="00E86385"/>
    <w:rsid w:val="00E91926"/>
    <w:rsid w:val="00E9314C"/>
    <w:rsid w:val="00E94804"/>
    <w:rsid w:val="00E95676"/>
    <w:rsid w:val="00E95F53"/>
    <w:rsid w:val="00EA2962"/>
    <w:rsid w:val="00EA588D"/>
    <w:rsid w:val="00EA6FF0"/>
    <w:rsid w:val="00EB1066"/>
    <w:rsid w:val="00EB64B0"/>
    <w:rsid w:val="00EC038F"/>
    <w:rsid w:val="00EC59A7"/>
    <w:rsid w:val="00EC6B2C"/>
    <w:rsid w:val="00EE7EF2"/>
    <w:rsid w:val="00EF5462"/>
    <w:rsid w:val="00F0289D"/>
    <w:rsid w:val="00F05AD1"/>
    <w:rsid w:val="00F12338"/>
    <w:rsid w:val="00F146DE"/>
    <w:rsid w:val="00F17049"/>
    <w:rsid w:val="00F17996"/>
    <w:rsid w:val="00F254B7"/>
    <w:rsid w:val="00F31832"/>
    <w:rsid w:val="00F32D70"/>
    <w:rsid w:val="00F42A17"/>
    <w:rsid w:val="00F456E8"/>
    <w:rsid w:val="00F54410"/>
    <w:rsid w:val="00F70DE0"/>
    <w:rsid w:val="00F725B3"/>
    <w:rsid w:val="00F76D6E"/>
    <w:rsid w:val="00F823AE"/>
    <w:rsid w:val="00F87610"/>
    <w:rsid w:val="00F87A93"/>
    <w:rsid w:val="00F93B0F"/>
    <w:rsid w:val="00FA20D3"/>
    <w:rsid w:val="00FB159F"/>
    <w:rsid w:val="00FB7890"/>
    <w:rsid w:val="00FC5584"/>
    <w:rsid w:val="00FC6DE2"/>
    <w:rsid w:val="00FE5600"/>
    <w:rsid w:val="00FF2ED8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0E5A"/>
  <w15:chartTrackingRefBased/>
  <w15:docId w15:val="{29DE8011-DEF1-48B5-92AD-0C6821E1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034"/>
    <w:pPr>
      <w:spacing w:after="0"/>
    </w:pPr>
    <w:rPr>
      <w:rFonts w:ascii="Calibri Light" w:hAnsi="Calibri Light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02B5"/>
    <w:pPr>
      <w:keepNext/>
      <w:keepLines/>
      <w:spacing w:line="240" w:lineRule="auto"/>
      <w:outlineLvl w:val="0"/>
    </w:pPr>
    <w:rPr>
      <w:rFonts w:asciiTheme="minorHAnsi" w:hAnsiTheme="minorHAnsi" w:cstheme="majorHAnsi"/>
      <w:b/>
      <w:szCs w:val="48"/>
      <w:u w:val="single"/>
      <w:shd w:val="clear" w:color="auto" w:fill="FFFFFF"/>
      <w:lang w:val="en-US" w:eastAsia="en-C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35B2"/>
    <w:pPr>
      <w:outlineLvl w:val="1"/>
    </w:pPr>
    <w:rPr>
      <w:rFonts w:asciiTheme="minorHAnsi" w:hAnsiTheme="minorHAnsi"/>
      <w:b/>
      <w:kern w:val="2"/>
      <w:sz w:val="36"/>
      <w:szCs w:val="36"/>
      <w:u w:val="single"/>
      <w14:ligatures w14:val="standardContextual"/>
    </w:rPr>
  </w:style>
  <w:style w:type="paragraph" w:styleId="Heading3">
    <w:name w:val="heading 3"/>
    <w:basedOn w:val="Normal"/>
    <w:link w:val="Heading3Char"/>
    <w:autoRedefine/>
    <w:uiPriority w:val="9"/>
    <w:qFormat/>
    <w:rsid w:val="0040437B"/>
    <w:pPr>
      <w:spacing w:line="240" w:lineRule="auto"/>
      <w:outlineLvl w:val="2"/>
    </w:pPr>
    <w:rPr>
      <w:rFonts w:asciiTheme="minorHAnsi" w:hAnsiTheme="minorHAnsi" w:cstheme="minorHAnsi"/>
      <w:b/>
      <w:bCs/>
      <w:iCs/>
      <w:kern w:val="2"/>
      <w:sz w:val="32"/>
      <w:szCs w:val="28"/>
      <w:u w:val="single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647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2B5"/>
    <w:rPr>
      <w:rFonts w:cstheme="majorHAnsi"/>
      <w:b/>
      <w:kern w:val="0"/>
      <w:sz w:val="28"/>
      <w:szCs w:val="48"/>
      <w:u w:val="single"/>
      <w:lang w:val="en-US"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2F35B2"/>
    <w:rPr>
      <w:rFonts w:asciiTheme="minorHAnsi" w:hAnsiTheme="minorHAnsi" w:cstheme="minorHAnsi"/>
      <w:b/>
      <w:bCs/>
      <w:color w:val="auto"/>
      <w:sz w:val="28"/>
      <w:szCs w:val="24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7369AB"/>
    <w:pPr>
      <w:pBdr>
        <w:left w:val="single" w:sz="18" w:space="4" w:color="FF0000"/>
      </w:pBdr>
      <w:spacing w:line="240" w:lineRule="auto"/>
      <w:ind w:left="288" w:right="288"/>
    </w:pPr>
    <w:rPr>
      <w:rFonts w:asciiTheme="majorHAnsi" w:hAnsiTheme="majorHAnsi" w:cstheme="minorHAnsi"/>
      <w:bCs/>
      <w:iCs/>
      <w:color w:val="000000"/>
      <w:sz w:val="24"/>
      <w:shd w:val="clear" w:color="auto" w:fill="FFFFFF"/>
      <w:lang w:val="en-US" w:eastAsia="en-CA"/>
    </w:rPr>
  </w:style>
  <w:style w:type="character" w:customStyle="1" w:styleId="QuoteChar">
    <w:name w:val="Quote Char"/>
    <w:basedOn w:val="DefaultParagraphFont"/>
    <w:link w:val="Quote"/>
    <w:uiPriority w:val="29"/>
    <w:rsid w:val="007369AB"/>
    <w:rPr>
      <w:rFonts w:asciiTheme="majorHAnsi" w:hAnsiTheme="majorHAnsi" w:cstheme="minorHAnsi"/>
      <w:bCs/>
      <w:iCs/>
      <w:color w:val="000000"/>
      <w:sz w:val="24"/>
      <w:lang w:val="en-US" w:eastAsia="en-CA"/>
    </w:rPr>
  </w:style>
  <w:style w:type="paragraph" w:styleId="NoSpacing">
    <w:name w:val="No Spacing"/>
    <w:autoRedefine/>
    <w:uiPriority w:val="1"/>
    <w:qFormat/>
    <w:rsid w:val="00DD3DBB"/>
    <w:pPr>
      <w:spacing w:after="0" w:line="240" w:lineRule="auto"/>
    </w:pPr>
    <w:rPr>
      <w:rFonts w:ascii="Calibri" w:hAnsi="Calibri" w:cstheme="majorHAnsi"/>
      <w:i/>
      <w:iCs/>
      <w:color w:val="4472C4" w:themeColor="accent1"/>
      <w:kern w:val="0"/>
      <w:sz w:val="28"/>
      <w:szCs w:val="44"/>
      <w:u w:color="2F5496" w:themeColor="accent1" w:themeShade="BF"/>
      <w:shd w:val="clear" w:color="auto" w:fill="FFFFFF"/>
      <w:lang w:val="en-US" w:eastAsia="en-CA" w:bidi="he-IL"/>
      <w14:ligatures w14:val="non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E70C07"/>
    <w:pPr>
      <w:pBdr>
        <w:top w:val="single" w:sz="4" w:space="10" w:color="4472C4" w:themeColor="accent1"/>
        <w:bottom w:val="single" w:sz="4" w:space="10" w:color="4472C4" w:themeColor="accent1"/>
      </w:pBdr>
      <w:ind w:left="720" w:right="720"/>
    </w:pPr>
    <w:rPr>
      <w:rFonts w:asciiTheme="majorHAnsi" w:hAnsiTheme="majorHAnsi" w:cstheme="majorHAnsi"/>
      <w:i/>
      <w:szCs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C07"/>
    <w:rPr>
      <w:rFonts w:asciiTheme="majorHAnsi" w:hAnsiTheme="majorHAnsi" w:cstheme="majorHAnsi"/>
      <w:i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0437B"/>
    <w:rPr>
      <w:rFonts w:cstheme="minorHAnsi"/>
      <w:b/>
      <w:bCs/>
      <w:iCs/>
      <w:sz w:val="3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F35B2"/>
    <w:rPr>
      <w:b/>
      <w:sz w:val="36"/>
      <w:szCs w:val="3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64707"/>
    <w:rPr>
      <w:rFonts w:asciiTheme="majorHAnsi" w:eastAsiaTheme="majorEastAsia" w:hAnsiTheme="majorHAnsi" w:cstheme="majorBidi"/>
      <w:iCs/>
      <w:color w:val="000000" w:themeColor="text1"/>
      <w:sz w:val="40"/>
      <w:u w:val="single"/>
    </w:rPr>
  </w:style>
  <w:style w:type="character" w:styleId="IntenseEmphasis">
    <w:name w:val="Intense Emphasis"/>
    <w:uiPriority w:val="21"/>
    <w:qFormat/>
    <w:rsid w:val="00EE7EF2"/>
    <w:rPr>
      <w:i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13C7"/>
    <w:rPr>
      <w:rFonts w:asciiTheme="minorHAnsi" w:hAnsiTheme="minorHAnsi"/>
      <w:b/>
      <w:i w:val="0"/>
      <w:iCs/>
      <w:color w:val="4472C4" w:themeColor="accent1"/>
      <w:sz w:val="32"/>
    </w:rPr>
  </w:style>
  <w:style w:type="paragraph" w:styleId="ListParagraph">
    <w:name w:val="List Paragraph"/>
    <w:basedOn w:val="Normal"/>
    <w:uiPriority w:val="34"/>
    <w:qFormat/>
    <w:rsid w:val="0064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Chong</dc:creator>
  <cp:keywords/>
  <dc:description/>
  <cp:lastModifiedBy>Derek Chong</cp:lastModifiedBy>
  <cp:revision>2</cp:revision>
  <dcterms:created xsi:type="dcterms:W3CDTF">2024-05-02T19:38:00Z</dcterms:created>
  <dcterms:modified xsi:type="dcterms:W3CDTF">2024-05-02T19:38:00Z</dcterms:modified>
</cp:coreProperties>
</file>